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F4A24" w14:textId="77777777" w:rsidR="00D01935" w:rsidRPr="00EC5689" w:rsidRDefault="00D01935" w:rsidP="00D01935">
      <w:pPr>
        <w:shd w:val="clear" w:color="auto" w:fill="FFFFFF"/>
        <w:jc w:val="center"/>
        <w:rPr>
          <w:sz w:val="26"/>
          <w:szCs w:val="26"/>
        </w:rPr>
      </w:pPr>
      <w:r w:rsidRPr="00EC5689">
        <w:rPr>
          <w:sz w:val="26"/>
          <w:szCs w:val="26"/>
        </w:rPr>
        <w:t> </w:t>
      </w:r>
      <w:r>
        <w:rPr>
          <w:noProof/>
          <w:sz w:val="26"/>
          <w:szCs w:val="26"/>
        </w:rPr>
        <w:drawing>
          <wp:inline distT="0" distB="0" distL="0" distR="0" wp14:anchorId="643045E5" wp14:editId="2AF648D8">
            <wp:extent cx="514350" cy="609600"/>
            <wp:effectExtent l="0" t="0" r="0" b="0"/>
            <wp:docPr id="13470798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318C274A" w14:textId="77777777" w:rsidR="00D01935" w:rsidRPr="00EC5689" w:rsidRDefault="00D01935" w:rsidP="00D01935">
      <w:pPr>
        <w:shd w:val="clear" w:color="auto" w:fill="FFFFFF"/>
        <w:jc w:val="center"/>
        <w:rPr>
          <w:b/>
          <w:smallCaps/>
          <w:sz w:val="28"/>
          <w:szCs w:val="28"/>
          <w:bdr w:val="none" w:sz="0" w:space="0" w:color="auto" w:frame="1"/>
        </w:rPr>
      </w:pPr>
      <w:r w:rsidRPr="00EC5689">
        <w:rPr>
          <w:b/>
          <w:smallCaps/>
          <w:sz w:val="28"/>
          <w:szCs w:val="28"/>
          <w:bdr w:val="none" w:sz="0" w:space="0" w:color="auto" w:frame="1"/>
        </w:rPr>
        <w:t>РАДЕХІВСЬКА  МІСЬКА РАДА</w:t>
      </w:r>
    </w:p>
    <w:p w14:paraId="68CBFE0C" w14:textId="77777777" w:rsidR="00D01935" w:rsidRPr="00EC5689" w:rsidRDefault="00D01935" w:rsidP="00D01935">
      <w:pPr>
        <w:shd w:val="clear" w:color="auto" w:fill="FFFFFF"/>
        <w:jc w:val="center"/>
        <w:rPr>
          <w:sz w:val="26"/>
          <w:szCs w:val="26"/>
        </w:rPr>
      </w:pPr>
      <w:r w:rsidRPr="00EC5689">
        <w:rPr>
          <w:b/>
          <w:smallCaps/>
          <w:sz w:val="28"/>
          <w:szCs w:val="28"/>
          <w:bdr w:val="none" w:sz="0" w:space="0" w:color="auto" w:frame="1"/>
        </w:rPr>
        <w:t>ЛЬВІВСЬКОЇ ОБЛАСТІ</w:t>
      </w:r>
      <w:r w:rsidRPr="00EC5689">
        <w:rPr>
          <w:sz w:val="26"/>
          <w:szCs w:val="26"/>
        </w:rPr>
        <w:br/>
        <w:t> </w:t>
      </w:r>
    </w:p>
    <w:p w14:paraId="74DE0D17" w14:textId="5E7A209B" w:rsidR="00D01935" w:rsidRPr="0075660C" w:rsidRDefault="00D01935" w:rsidP="00D01935">
      <w:pPr>
        <w:shd w:val="clear" w:color="auto" w:fill="FFFFFF"/>
        <w:jc w:val="center"/>
        <w:rPr>
          <w:sz w:val="26"/>
          <w:szCs w:val="26"/>
        </w:rPr>
      </w:pPr>
      <w:r w:rsidRPr="0075660C">
        <w:rPr>
          <w:b/>
          <w:bCs/>
          <w:sz w:val="28"/>
          <w:szCs w:val="28"/>
          <w:bdr w:val="none" w:sz="0" w:space="0" w:color="auto" w:frame="1"/>
        </w:rPr>
        <w:t>6</w:t>
      </w:r>
      <w:r w:rsidR="0075660C" w:rsidRPr="0075660C">
        <w:rPr>
          <w:b/>
          <w:bCs/>
          <w:sz w:val="28"/>
          <w:szCs w:val="28"/>
          <w:bdr w:val="none" w:sz="0" w:space="0" w:color="auto" w:frame="1"/>
        </w:rPr>
        <w:t>1</w:t>
      </w:r>
      <w:r w:rsidRPr="0075660C">
        <w:rPr>
          <w:b/>
          <w:bCs/>
          <w:sz w:val="28"/>
          <w:szCs w:val="28"/>
          <w:bdr w:val="none" w:sz="0" w:space="0" w:color="auto" w:frame="1"/>
        </w:rPr>
        <w:t xml:space="preserve"> сесія 8 скликання</w:t>
      </w:r>
    </w:p>
    <w:tbl>
      <w:tblPr>
        <w:tblW w:w="11650" w:type="pct"/>
        <w:tblCellMar>
          <w:left w:w="0" w:type="dxa"/>
          <w:right w:w="0" w:type="dxa"/>
        </w:tblCellMar>
        <w:tblLook w:val="04A0" w:firstRow="1" w:lastRow="0" w:firstColumn="1" w:lastColumn="0" w:noHBand="0" w:noVBand="1"/>
      </w:tblPr>
      <w:tblGrid>
        <w:gridCol w:w="3281"/>
        <w:gridCol w:w="3281"/>
        <w:gridCol w:w="3280"/>
        <w:gridCol w:w="3280"/>
        <w:gridCol w:w="3280"/>
        <w:gridCol w:w="3280"/>
        <w:gridCol w:w="3280"/>
      </w:tblGrid>
      <w:tr w:rsidR="00D01935" w:rsidRPr="00EC5689" w14:paraId="73254334" w14:textId="77777777" w:rsidTr="003A448F">
        <w:trPr>
          <w:trHeight w:val="63"/>
        </w:trPr>
        <w:tc>
          <w:tcPr>
            <w:tcW w:w="700" w:type="pct"/>
            <w:tcBorders>
              <w:top w:val="single" w:sz="6" w:space="0" w:color="E9ECEF"/>
              <w:left w:val="nil"/>
              <w:bottom w:val="nil"/>
              <w:right w:val="nil"/>
            </w:tcBorders>
            <w:tcMar>
              <w:top w:w="0" w:type="dxa"/>
              <w:left w:w="108" w:type="dxa"/>
              <w:bottom w:w="0" w:type="dxa"/>
              <w:right w:w="108" w:type="dxa"/>
            </w:tcMar>
            <w:hideMark/>
          </w:tcPr>
          <w:p w14:paraId="05A9196E" w14:textId="77777777" w:rsidR="00D01935" w:rsidRPr="00EC5689" w:rsidRDefault="00D01935" w:rsidP="003A448F">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43413DFE" w14:textId="77777777" w:rsidR="00D01935" w:rsidRPr="00EC5689" w:rsidRDefault="00D01935" w:rsidP="003A448F">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14:paraId="38F4197B" w14:textId="77777777" w:rsidR="00D01935" w:rsidRPr="00EC5689" w:rsidRDefault="00D01935" w:rsidP="003A448F">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14:paraId="07826638" w14:textId="77777777" w:rsidR="00D01935" w:rsidRPr="00EC5689" w:rsidRDefault="00D01935" w:rsidP="003A448F">
            <w:pPr>
              <w:jc w:val="center"/>
            </w:pPr>
            <w:r w:rsidRPr="00EC5689">
              <w:t> </w:t>
            </w:r>
          </w:p>
          <w:p w14:paraId="3098205A" w14:textId="77777777" w:rsidR="00D01935" w:rsidRPr="00EC5689" w:rsidRDefault="00D01935" w:rsidP="003A448F">
            <w:pPr>
              <w:jc w:val="center"/>
            </w:pPr>
            <w:r w:rsidRPr="00EC5689">
              <w:rPr>
                <w:sz w:val="28"/>
                <w:szCs w:val="28"/>
                <w:bdr w:val="none" w:sz="0" w:space="0" w:color="auto" w:frame="1"/>
              </w:rPr>
              <w:t>___ скликання</w:t>
            </w:r>
          </w:p>
        </w:tc>
        <w:tc>
          <w:tcPr>
            <w:tcW w:w="700" w:type="pct"/>
            <w:tcBorders>
              <w:top w:val="single" w:sz="6" w:space="0" w:color="E9ECEF"/>
              <w:left w:val="nil"/>
              <w:bottom w:val="nil"/>
              <w:right w:val="nil"/>
            </w:tcBorders>
            <w:tcMar>
              <w:top w:w="0" w:type="dxa"/>
              <w:left w:w="108" w:type="dxa"/>
              <w:bottom w:w="0" w:type="dxa"/>
              <w:right w:w="108" w:type="dxa"/>
            </w:tcMar>
            <w:hideMark/>
          </w:tcPr>
          <w:p w14:paraId="571DE467" w14:textId="77777777" w:rsidR="00D01935" w:rsidRPr="00EC5689" w:rsidRDefault="00D01935" w:rsidP="003A448F">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30D016BD" w14:textId="77777777" w:rsidR="00D01935" w:rsidRPr="00EC5689" w:rsidRDefault="00D01935" w:rsidP="003A448F">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3A0529E7" w14:textId="77777777" w:rsidR="00D01935" w:rsidRPr="00EC5689" w:rsidRDefault="00D01935" w:rsidP="003A448F">
            <w:pPr>
              <w:jc w:val="center"/>
            </w:pPr>
            <w:r w:rsidRPr="00EC5689">
              <w:t> </w:t>
            </w:r>
          </w:p>
        </w:tc>
      </w:tr>
    </w:tbl>
    <w:p w14:paraId="77901C3F" w14:textId="77777777" w:rsidR="00D01935" w:rsidRPr="00EC5689" w:rsidRDefault="00D01935" w:rsidP="00D01935">
      <w:pPr>
        <w:shd w:val="clear" w:color="auto" w:fill="FFFFFF"/>
        <w:jc w:val="center"/>
        <w:rPr>
          <w:b/>
          <w:bCs/>
          <w:sz w:val="32"/>
          <w:szCs w:val="32"/>
          <w:bdr w:val="none" w:sz="0" w:space="0" w:color="auto" w:frame="1"/>
        </w:rPr>
      </w:pPr>
      <w:r w:rsidRPr="00EC5689">
        <w:rPr>
          <w:b/>
          <w:bCs/>
          <w:sz w:val="32"/>
          <w:szCs w:val="32"/>
          <w:bdr w:val="none" w:sz="0" w:space="0" w:color="auto" w:frame="1"/>
        </w:rPr>
        <w:t xml:space="preserve">Р І Ш Е Н </w:t>
      </w:r>
      <w:proofErr w:type="spellStart"/>
      <w:r w:rsidRPr="00EC5689">
        <w:rPr>
          <w:b/>
          <w:bCs/>
          <w:sz w:val="32"/>
          <w:szCs w:val="32"/>
          <w:bdr w:val="none" w:sz="0" w:space="0" w:color="auto" w:frame="1"/>
        </w:rPr>
        <w:t>Н</w:t>
      </w:r>
      <w:proofErr w:type="spellEnd"/>
      <w:r w:rsidRPr="00EC5689">
        <w:rPr>
          <w:b/>
          <w:bCs/>
          <w:sz w:val="32"/>
          <w:szCs w:val="32"/>
          <w:bdr w:val="none" w:sz="0" w:space="0" w:color="auto" w:frame="1"/>
        </w:rPr>
        <w:t xml:space="preserve"> Я</w:t>
      </w:r>
    </w:p>
    <w:p w14:paraId="6E988E8D" w14:textId="77777777" w:rsidR="00D01935" w:rsidRPr="00EC5689" w:rsidRDefault="00D01935" w:rsidP="00D01935">
      <w:pPr>
        <w:shd w:val="clear" w:color="auto" w:fill="FFFFFF"/>
        <w:jc w:val="center"/>
        <w:rPr>
          <w:sz w:val="26"/>
          <w:szCs w:val="26"/>
        </w:rPr>
      </w:pPr>
    </w:p>
    <w:tbl>
      <w:tblPr>
        <w:tblpPr w:leftFromText="180" w:rightFromText="180" w:topFromText="300" w:bottomFromText="300" w:vertAnchor="text"/>
        <w:tblW w:w="5610" w:type="pct"/>
        <w:tblCellMar>
          <w:left w:w="0" w:type="dxa"/>
          <w:right w:w="0" w:type="dxa"/>
        </w:tblCellMar>
        <w:tblLook w:val="04A0" w:firstRow="1" w:lastRow="0" w:firstColumn="1" w:lastColumn="0" w:noHBand="0" w:noVBand="1"/>
      </w:tblPr>
      <w:tblGrid>
        <w:gridCol w:w="3501"/>
        <w:gridCol w:w="3943"/>
        <w:gridCol w:w="3613"/>
      </w:tblGrid>
      <w:tr w:rsidR="00E42574" w:rsidRPr="00E42574" w14:paraId="143333EF" w14:textId="77777777" w:rsidTr="003A448F">
        <w:tc>
          <w:tcPr>
            <w:tcW w:w="1583" w:type="pct"/>
            <w:tcBorders>
              <w:top w:val="single" w:sz="6" w:space="0" w:color="E9ECEF"/>
              <w:left w:val="nil"/>
              <w:bottom w:val="nil"/>
              <w:right w:val="nil"/>
            </w:tcBorders>
            <w:tcMar>
              <w:top w:w="0" w:type="dxa"/>
              <w:left w:w="108" w:type="dxa"/>
              <w:bottom w:w="0" w:type="dxa"/>
              <w:right w:w="108" w:type="dxa"/>
            </w:tcMar>
            <w:hideMark/>
          </w:tcPr>
          <w:p w14:paraId="6DA1A630" w14:textId="77777777" w:rsidR="00D01935" w:rsidRPr="00E42574" w:rsidRDefault="00D01935" w:rsidP="003A448F">
            <w:r w:rsidRPr="00E42574">
              <w:rPr>
                <w:sz w:val="28"/>
                <w:szCs w:val="28"/>
                <w:bdr w:val="none" w:sz="0" w:space="0" w:color="auto" w:frame="1"/>
              </w:rPr>
              <w:t>від 17 грудня 2025 року</w:t>
            </w:r>
          </w:p>
        </w:tc>
        <w:tc>
          <w:tcPr>
            <w:tcW w:w="1783" w:type="pct"/>
            <w:tcBorders>
              <w:top w:val="single" w:sz="6" w:space="0" w:color="E9ECEF"/>
              <w:left w:val="nil"/>
              <w:bottom w:val="nil"/>
              <w:right w:val="nil"/>
            </w:tcBorders>
            <w:tcMar>
              <w:top w:w="0" w:type="dxa"/>
              <w:left w:w="108" w:type="dxa"/>
              <w:bottom w:w="0" w:type="dxa"/>
              <w:right w:w="108" w:type="dxa"/>
            </w:tcMar>
            <w:hideMark/>
          </w:tcPr>
          <w:p w14:paraId="6D718016" w14:textId="77777777" w:rsidR="00D01935" w:rsidRPr="00E42574" w:rsidRDefault="00D01935" w:rsidP="003A448F">
            <w:r w:rsidRPr="00E42574">
              <w:rPr>
                <w:sz w:val="28"/>
                <w:szCs w:val="28"/>
                <w:bdr w:val="none" w:sz="0" w:space="0" w:color="auto" w:frame="1"/>
              </w:rPr>
              <w:t xml:space="preserve">              </w:t>
            </w:r>
            <w:proofErr w:type="spellStart"/>
            <w:r w:rsidRPr="00E42574">
              <w:rPr>
                <w:sz w:val="28"/>
                <w:szCs w:val="28"/>
                <w:bdr w:val="none" w:sz="0" w:space="0" w:color="auto" w:frame="1"/>
              </w:rPr>
              <w:t>м.Радехів</w:t>
            </w:r>
            <w:proofErr w:type="spellEnd"/>
          </w:p>
        </w:tc>
        <w:tc>
          <w:tcPr>
            <w:tcW w:w="1634" w:type="pct"/>
            <w:tcBorders>
              <w:top w:val="single" w:sz="6" w:space="0" w:color="E9ECEF"/>
              <w:left w:val="nil"/>
              <w:bottom w:val="nil"/>
              <w:right w:val="nil"/>
            </w:tcBorders>
            <w:tcMar>
              <w:top w:w="0" w:type="dxa"/>
              <w:left w:w="108" w:type="dxa"/>
              <w:bottom w:w="0" w:type="dxa"/>
              <w:right w:w="108" w:type="dxa"/>
            </w:tcMar>
            <w:hideMark/>
          </w:tcPr>
          <w:p w14:paraId="364BC78D" w14:textId="62091F26" w:rsidR="00D01935" w:rsidRPr="00E42574" w:rsidRDefault="00D01935" w:rsidP="003A448F">
            <w:r w:rsidRPr="00E42574">
              <w:rPr>
                <w:sz w:val="28"/>
                <w:szCs w:val="28"/>
                <w:bdr w:val="none" w:sz="0" w:space="0" w:color="auto" w:frame="1"/>
              </w:rPr>
              <w:t xml:space="preserve">     № </w:t>
            </w:r>
            <w:r w:rsidR="00143BF6" w:rsidRPr="00E42574">
              <w:rPr>
                <w:sz w:val="28"/>
                <w:szCs w:val="28"/>
                <w:bdr w:val="none" w:sz="0" w:space="0" w:color="auto" w:frame="1"/>
              </w:rPr>
              <w:t>1</w:t>
            </w:r>
            <w:r w:rsidR="000300DB" w:rsidRPr="00E42574">
              <w:rPr>
                <w:sz w:val="28"/>
                <w:szCs w:val="28"/>
                <w:bdr w:val="none" w:sz="0" w:space="0" w:color="auto" w:frame="1"/>
              </w:rPr>
              <w:t>4</w:t>
            </w:r>
          </w:p>
        </w:tc>
      </w:tr>
    </w:tbl>
    <w:p w14:paraId="0B5C04C9" w14:textId="77777777" w:rsidR="00D01935" w:rsidRDefault="00D01935" w:rsidP="00D01935">
      <w:pPr>
        <w:tabs>
          <w:tab w:val="left" w:pos="7929"/>
        </w:tabs>
        <w:contextualSpacing/>
        <w:rPr>
          <w:sz w:val="26"/>
          <w:szCs w:val="26"/>
        </w:rPr>
      </w:pPr>
    </w:p>
    <w:p w14:paraId="7D3A598A" w14:textId="77777777" w:rsidR="008E028C" w:rsidRPr="000866D6" w:rsidRDefault="008E028C" w:rsidP="008E028C">
      <w:pPr>
        <w:tabs>
          <w:tab w:val="left" w:pos="7929"/>
        </w:tabs>
        <w:contextualSpacing/>
        <w:rPr>
          <w:sz w:val="26"/>
          <w:szCs w:val="26"/>
        </w:rPr>
      </w:pPr>
    </w:p>
    <w:p w14:paraId="428A0DD3" w14:textId="77777777" w:rsidR="00E156A0" w:rsidRDefault="008E028C" w:rsidP="00892292">
      <w:pPr>
        <w:tabs>
          <w:tab w:val="left" w:pos="2190"/>
        </w:tabs>
        <w:rPr>
          <w:b/>
          <w:sz w:val="28"/>
          <w:szCs w:val="28"/>
        </w:rPr>
      </w:pPr>
      <w:r>
        <w:rPr>
          <w:b/>
          <w:sz w:val="28"/>
          <w:szCs w:val="28"/>
        </w:rPr>
        <w:t>Про</w:t>
      </w:r>
      <w:r w:rsidR="00E156A0">
        <w:rPr>
          <w:b/>
          <w:sz w:val="28"/>
          <w:szCs w:val="28"/>
        </w:rPr>
        <w:t xml:space="preserve"> затвердження Про</w:t>
      </w:r>
      <w:r>
        <w:rPr>
          <w:b/>
          <w:sz w:val="28"/>
          <w:szCs w:val="28"/>
        </w:rPr>
        <w:t>грами</w:t>
      </w:r>
    </w:p>
    <w:p w14:paraId="454139E2" w14:textId="77777777" w:rsidR="00E156A0" w:rsidRDefault="008E028C" w:rsidP="00892292">
      <w:pPr>
        <w:tabs>
          <w:tab w:val="left" w:pos="2190"/>
        </w:tabs>
        <w:rPr>
          <w:rStyle w:val="FontStyle13"/>
          <w:sz w:val="28"/>
          <w:szCs w:val="28"/>
        </w:rPr>
      </w:pPr>
      <w:r>
        <w:rPr>
          <w:rStyle w:val="FontStyle13"/>
          <w:sz w:val="28"/>
          <w:szCs w:val="28"/>
        </w:rPr>
        <w:t xml:space="preserve">підтримки підрозділів територіальної </w:t>
      </w:r>
    </w:p>
    <w:p w14:paraId="725671F5" w14:textId="643650C2" w:rsidR="00E156A0" w:rsidRDefault="008E028C" w:rsidP="00E156A0">
      <w:pPr>
        <w:tabs>
          <w:tab w:val="left" w:pos="2190"/>
        </w:tabs>
        <w:rPr>
          <w:rStyle w:val="FontStyle13"/>
          <w:sz w:val="28"/>
          <w:szCs w:val="28"/>
        </w:rPr>
      </w:pPr>
      <w:r>
        <w:rPr>
          <w:rStyle w:val="FontStyle13"/>
          <w:sz w:val="28"/>
          <w:szCs w:val="28"/>
        </w:rPr>
        <w:t>оборони</w:t>
      </w:r>
      <w:r w:rsidR="00D01935">
        <w:rPr>
          <w:rStyle w:val="FontStyle13"/>
          <w:sz w:val="28"/>
          <w:szCs w:val="28"/>
        </w:rPr>
        <w:t>,</w:t>
      </w:r>
      <w:r w:rsidR="00E156A0">
        <w:rPr>
          <w:rStyle w:val="FontStyle13"/>
          <w:sz w:val="28"/>
          <w:szCs w:val="28"/>
        </w:rPr>
        <w:t xml:space="preserve"> </w:t>
      </w:r>
      <w:r>
        <w:rPr>
          <w:rStyle w:val="FontStyle13"/>
          <w:sz w:val="28"/>
          <w:szCs w:val="28"/>
        </w:rPr>
        <w:t xml:space="preserve">Збройних сил України </w:t>
      </w:r>
      <w:r w:rsidR="00D01935">
        <w:rPr>
          <w:rStyle w:val="FontStyle13"/>
          <w:sz w:val="28"/>
          <w:szCs w:val="28"/>
        </w:rPr>
        <w:t xml:space="preserve">та інших </w:t>
      </w:r>
    </w:p>
    <w:p w14:paraId="795EC28E" w14:textId="356E516B" w:rsidR="008E028C" w:rsidRPr="00E156A0" w:rsidRDefault="00D01935" w:rsidP="00E156A0">
      <w:pPr>
        <w:tabs>
          <w:tab w:val="left" w:pos="2190"/>
        </w:tabs>
        <w:rPr>
          <w:b/>
          <w:bCs/>
          <w:sz w:val="28"/>
          <w:szCs w:val="28"/>
        </w:rPr>
      </w:pPr>
      <w:r>
        <w:rPr>
          <w:rStyle w:val="FontStyle13"/>
          <w:sz w:val="28"/>
          <w:szCs w:val="28"/>
        </w:rPr>
        <w:t xml:space="preserve">сил безпеки та оборони </w:t>
      </w:r>
      <w:r w:rsidR="008E028C" w:rsidRPr="00B57902">
        <w:rPr>
          <w:rStyle w:val="FontStyle13"/>
          <w:sz w:val="28"/>
          <w:szCs w:val="28"/>
        </w:rPr>
        <w:t>на 202</w:t>
      </w:r>
      <w:r>
        <w:rPr>
          <w:rStyle w:val="FontStyle13"/>
          <w:sz w:val="28"/>
          <w:szCs w:val="28"/>
        </w:rPr>
        <w:t>6</w:t>
      </w:r>
      <w:r w:rsidR="008E028C">
        <w:rPr>
          <w:rStyle w:val="FontStyle13"/>
          <w:sz w:val="28"/>
          <w:szCs w:val="28"/>
        </w:rPr>
        <w:t>-202</w:t>
      </w:r>
      <w:r>
        <w:rPr>
          <w:rStyle w:val="FontStyle13"/>
          <w:sz w:val="28"/>
          <w:szCs w:val="28"/>
        </w:rPr>
        <w:t>7</w:t>
      </w:r>
      <w:r w:rsidR="008E028C">
        <w:rPr>
          <w:rStyle w:val="FontStyle13"/>
          <w:sz w:val="28"/>
          <w:szCs w:val="28"/>
        </w:rPr>
        <w:t xml:space="preserve"> роки</w:t>
      </w:r>
    </w:p>
    <w:p w14:paraId="435AB9D9" w14:textId="77777777" w:rsidR="008E028C" w:rsidRPr="000866D6" w:rsidRDefault="008E028C" w:rsidP="008E028C">
      <w:pPr>
        <w:ind w:firstLine="708"/>
        <w:contextualSpacing/>
        <w:jc w:val="both"/>
        <w:rPr>
          <w:color w:val="000000"/>
          <w:sz w:val="26"/>
          <w:szCs w:val="26"/>
        </w:rPr>
      </w:pPr>
    </w:p>
    <w:p w14:paraId="0A9881D7" w14:textId="4ED9B747" w:rsidR="008E028C" w:rsidRPr="009D1E0E" w:rsidRDefault="008E028C" w:rsidP="008E028C">
      <w:pPr>
        <w:ind w:firstLine="709"/>
        <w:contextualSpacing/>
        <w:jc w:val="both"/>
        <w:rPr>
          <w:color w:val="000000"/>
          <w:sz w:val="28"/>
          <w:szCs w:val="28"/>
        </w:rPr>
      </w:pPr>
      <w:r w:rsidRPr="009D1E0E">
        <w:rPr>
          <w:sz w:val="28"/>
          <w:szCs w:val="28"/>
        </w:rPr>
        <w:t>Керуючись ст. 26. Закону України «Про місцеве самоврядування в Україні»</w:t>
      </w:r>
      <w:r w:rsidRPr="009D1E0E">
        <w:rPr>
          <w:color w:val="000000"/>
          <w:sz w:val="28"/>
          <w:szCs w:val="28"/>
        </w:rPr>
        <w:t xml:space="preserve">, </w:t>
      </w:r>
      <w:r w:rsidRPr="00E05D10">
        <w:rPr>
          <w:sz w:val="28"/>
          <w:szCs w:val="28"/>
        </w:rPr>
        <w:t>враховуючи пропозиції постійної комісії питань планування, бюджету, фінансів, енергозбереження, інвестицій та транспорту, Радехівська міська рада</w:t>
      </w:r>
      <w:r w:rsidRPr="00E05D10">
        <w:rPr>
          <w:color w:val="000000"/>
          <w:sz w:val="28"/>
          <w:szCs w:val="28"/>
        </w:rPr>
        <w:t>,-</w:t>
      </w:r>
    </w:p>
    <w:p w14:paraId="508408F1" w14:textId="4DECCBA1" w:rsidR="008E028C" w:rsidRPr="009D1E0E" w:rsidRDefault="00D01935" w:rsidP="008E028C">
      <w:pPr>
        <w:ind w:firstLine="708"/>
        <w:contextualSpacing/>
        <w:rPr>
          <w:b/>
          <w:sz w:val="28"/>
          <w:szCs w:val="28"/>
        </w:rPr>
      </w:pPr>
      <w:r>
        <w:rPr>
          <w:b/>
          <w:sz w:val="28"/>
          <w:szCs w:val="28"/>
        </w:rPr>
        <w:t>вирішила</w:t>
      </w:r>
      <w:r w:rsidR="008E028C" w:rsidRPr="009D1E0E">
        <w:rPr>
          <w:b/>
          <w:sz w:val="28"/>
          <w:szCs w:val="28"/>
        </w:rPr>
        <w:t>:</w:t>
      </w:r>
    </w:p>
    <w:p w14:paraId="7457EDB3" w14:textId="77777777" w:rsidR="008E028C" w:rsidRPr="009D1E0E" w:rsidRDefault="008E028C" w:rsidP="00915FF4">
      <w:pPr>
        <w:ind w:firstLine="709"/>
        <w:contextualSpacing/>
        <w:jc w:val="both"/>
        <w:rPr>
          <w:sz w:val="28"/>
          <w:szCs w:val="28"/>
        </w:rPr>
      </w:pPr>
    </w:p>
    <w:p w14:paraId="6C46D84C" w14:textId="77583C17" w:rsidR="008E028C" w:rsidRPr="00E85198" w:rsidRDefault="008E028C" w:rsidP="00915FF4">
      <w:pPr>
        <w:ind w:right="-2" w:firstLine="709"/>
        <w:jc w:val="both"/>
        <w:rPr>
          <w:sz w:val="28"/>
          <w:szCs w:val="28"/>
        </w:rPr>
      </w:pPr>
      <w:r w:rsidRPr="00B57902">
        <w:rPr>
          <w:sz w:val="28"/>
          <w:szCs w:val="28"/>
        </w:rPr>
        <w:t>1.</w:t>
      </w:r>
      <w:r w:rsidRPr="0074509D">
        <w:rPr>
          <w:sz w:val="28"/>
          <w:szCs w:val="28"/>
        </w:rPr>
        <w:t xml:space="preserve"> </w:t>
      </w:r>
      <w:r w:rsidR="00915FF4">
        <w:rPr>
          <w:sz w:val="28"/>
          <w:szCs w:val="28"/>
        </w:rPr>
        <w:t xml:space="preserve">Затвердити </w:t>
      </w:r>
      <w:r w:rsidRPr="00E85198">
        <w:rPr>
          <w:sz w:val="28"/>
          <w:szCs w:val="28"/>
        </w:rPr>
        <w:t>Програм</w:t>
      </w:r>
      <w:r w:rsidR="00915FF4">
        <w:rPr>
          <w:sz w:val="28"/>
          <w:szCs w:val="28"/>
        </w:rPr>
        <w:t>у</w:t>
      </w:r>
      <w:r w:rsidRPr="00E85198">
        <w:rPr>
          <w:sz w:val="28"/>
          <w:szCs w:val="28"/>
        </w:rPr>
        <w:t xml:space="preserve"> </w:t>
      </w:r>
      <w:r>
        <w:rPr>
          <w:sz w:val="28"/>
          <w:szCs w:val="28"/>
        </w:rPr>
        <w:t>підтримки підрозділів територіальної оборони</w:t>
      </w:r>
      <w:r w:rsidR="00D01935">
        <w:rPr>
          <w:sz w:val="28"/>
          <w:szCs w:val="28"/>
        </w:rPr>
        <w:t xml:space="preserve">, </w:t>
      </w:r>
      <w:r>
        <w:rPr>
          <w:sz w:val="28"/>
          <w:szCs w:val="28"/>
        </w:rPr>
        <w:t xml:space="preserve"> Збройних </w:t>
      </w:r>
      <w:r w:rsidR="00D01935">
        <w:rPr>
          <w:sz w:val="28"/>
          <w:szCs w:val="28"/>
        </w:rPr>
        <w:t>с</w:t>
      </w:r>
      <w:r>
        <w:rPr>
          <w:sz w:val="28"/>
          <w:szCs w:val="28"/>
        </w:rPr>
        <w:t>ил України</w:t>
      </w:r>
      <w:r w:rsidR="00D01935">
        <w:rPr>
          <w:sz w:val="28"/>
          <w:szCs w:val="28"/>
        </w:rPr>
        <w:t xml:space="preserve"> та інших сил безпеки та оборони</w:t>
      </w:r>
      <w:r>
        <w:rPr>
          <w:sz w:val="28"/>
          <w:szCs w:val="28"/>
        </w:rPr>
        <w:t xml:space="preserve"> на 202</w:t>
      </w:r>
      <w:r w:rsidR="00D01935">
        <w:rPr>
          <w:sz w:val="28"/>
          <w:szCs w:val="28"/>
        </w:rPr>
        <w:t>6</w:t>
      </w:r>
      <w:r>
        <w:rPr>
          <w:sz w:val="28"/>
          <w:szCs w:val="28"/>
        </w:rPr>
        <w:t>-202</w:t>
      </w:r>
      <w:r w:rsidR="00D01935">
        <w:rPr>
          <w:sz w:val="28"/>
          <w:szCs w:val="28"/>
        </w:rPr>
        <w:t>7</w:t>
      </w:r>
      <w:r>
        <w:rPr>
          <w:sz w:val="28"/>
          <w:szCs w:val="28"/>
        </w:rPr>
        <w:t xml:space="preserve"> роки, </w:t>
      </w:r>
      <w:r w:rsidRPr="00E85198">
        <w:rPr>
          <w:sz w:val="28"/>
          <w:szCs w:val="28"/>
        </w:rPr>
        <w:t xml:space="preserve">що додається. </w:t>
      </w:r>
    </w:p>
    <w:p w14:paraId="74E4C794" w14:textId="77777777" w:rsidR="008E028C" w:rsidRPr="009D1E0E" w:rsidRDefault="008E028C" w:rsidP="00915FF4">
      <w:pPr>
        <w:ind w:firstLine="709"/>
        <w:jc w:val="both"/>
        <w:rPr>
          <w:sz w:val="28"/>
          <w:szCs w:val="28"/>
        </w:rPr>
      </w:pPr>
      <w:r w:rsidRPr="009D1E0E">
        <w:rPr>
          <w:sz w:val="28"/>
          <w:szCs w:val="28"/>
        </w:rPr>
        <w:t xml:space="preserve">2. Фінансувати витрати на реалізацію Програми в межах асигнувань, передбачених на дані цілі. </w:t>
      </w:r>
    </w:p>
    <w:p w14:paraId="07C96F3B" w14:textId="77777777" w:rsidR="008E028C" w:rsidRPr="009D1E0E" w:rsidRDefault="008E028C" w:rsidP="00915FF4">
      <w:pPr>
        <w:pStyle w:val="af5"/>
        <w:spacing w:before="0" w:beforeAutospacing="0" w:after="0" w:afterAutospacing="0"/>
        <w:ind w:firstLine="709"/>
        <w:jc w:val="both"/>
        <w:rPr>
          <w:sz w:val="28"/>
          <w:szCs w:val="28"/>
        </w:rPr>
      </w:pPr>
      <w:r>
        <w:rPr>
          <w:sz w:val="28"/>
          <w:szCs w:val="28"/>
        </w:rPr>
        <w:t xml:space="preserve">3. </w:t>
      </w:r>
      <w:r w:rsidRPr="009D1E0E">
        <w:rPr>
          <w:sz w:val="28"/>
          <w:szCs w:val="28"/>
        </w:rPr>
        <w:t xml:space="preserve">Контроль за виконанням рішення покласти на голову постійної депутатської комісії з питань планування, бюджету, фінансів, енергозбереження, інвестицій та транспорту </w:t>
      </w:r>
      <w:r w:rsidR="00892292">
        <w:rPr>
          <w:sz w:val="28"/>
          <w:szCs w:val="28"/>
        </w:rPr>
        <w:t xml:space="preserve">Петру </w:t>
      </w:r>
      <w:r w:rsidRPr="009D1E0E">
        <w:rPr>
          <w:sz w:val="28"/>
          <w:szCs w:val="28"/>
        </w:rPr>
        <w:t>Ткачук.</w:t>
      </w:r>
    </w:p>
    <w:p w14:paraId="55BCE4A7" w14:textId="77777777" w:rsidR="008E028C" w:rsidRDefault="008E028C" w:rsidP="00915FF4">
      <w:pPr>
        <w:pStyle w:val="af5"/>
        <w:spacing w:before="0" w:beforeAutospacing="0" w:after="0" w:afterAutospacing="0"/>
        <w:ind w:firstLine="709"/>
        <w:jc w:val="both"/>
        <w:rPr>
          <w:color w:val="000000"/>
          <w:sz w:val="28"/>
          <w:szCs w:val="28"/>
        </w:rPr>
      </w:pPr>
      <w:r w:rsidRPr="009D1E0E">
        <w:rPr>
          <w:color w:val="000000"/>
          <w:sz w:val="28"/>
          <w:szCs w:val="28"/>
        </w:rPr>
        <w:t>4. Рішення набирає чинності з моменту оприлюднення на офіційному веб-сайті Радехівської міської ради.</w:t>
      </w:r>
    </w:p>
    <w:p w14:paraId="4A9CB9AD" w14:textId="77777777" w:rsidR="008E028C" w:rsidRDefault="008E028C" w:rsidP="00915FF4">
      <w:pPr>
        <w:pStyle w:val="af5"/>
        <w:spacing w:before="0" w:beforeAutospacing="0" w:after="0" w:afterAutospacing="0"/>
        <w:ind w:firstLine="709"/>
        <w:jc w:val="both"/>
        <w:rPr>
          <w:sz w:val="28"/>
          <w:szCs w:val="28"/>
        </w:rPr>
      </w:pPr>
    </w:p>
    <w:p w14:paraId="798C07F9" w14:textId="77777777" w:rsidR="008E028C" w:rsidRDefault="008E028C" w:rsidP="008E028C">
      <w:pPr>
        <w:pStyle w:val="af5"/>
        <w:spacing w:before="0" w:beforeAutospacing="0" w:after="240" w:afterAutospacing="0"/>
        <w:ind w:firstLine="709"/>
        <w:jc w:val="both"/>
        <w:rPr>
          <w:sz w:val="28"/>
          <w:szCs w:val="28"/>
        </w:rPr>
      </w:pPr>
    </w:p>
    <w:p w14:paraId="7AF9F047" w14:textId="77777777" w:rsidR="00915FF4" w:rsidRDefault="00915FF4" w:rsidP="008E028C">
      <w:pPr>
        <w:pStyle w:val="af5"/>
        <w:spacing w:before="0" w:beforeAutospacing="0" w:after="240" w:afterAutospacing="0"/>
        <w:ind w:firstLine="709"/>
        <w:jc w:val="both"/>
        <w:rPr>
          <w:sz w:val="28"/>
          <w:szCs w:val="28"/>
        </w:rPr>
      </w:pPr>
    </w:p>
    <w:p w14:paraId="6183C708" w14:textId="77777777" w:rsidR="00915FF4" w:rsidRDefault="00915FF4" w:rsidP="008E028C">
      <w:pPr>
        <w:pStyle w:val="af5"/>
        <w:spacing w:before="0" w:beforeAutospacing="0" w:after="240" w:afterAutospacing="0"/>
        <w:ind w:firstLine="709"/>
        <w:jc w:val="both"/>
        <w:rPr>
          <w:sz w:val="28"/>
          <w:szCs w:val="28"/>
        </w:rPr>
      </w:pPr>
    </w:p>
    <w:p w14:paraId="177765D6" w14:textId="77777777" w:rsidR="00915FF4" w:rsidRPr="009D1E0E" w:rsidRDefault="00915FF4" w:rsidP="008E028C">
      <w:pPr>
        <w:pStyle w:val="af5"/>
        <w:spacing w:before="0" w:beforeAutospacing="0" w:after="240" w:afterAutospacing="0"/>
        <w:ind w:firstLine="709"/>
        <w:jc w:val="both"/>
        <w:rPr>
          <w:sz w:val="28"/>
          <w:szCs w:val="28"/>
        </w:rPr>
      </w:pPr>
    </w:p>
    <w:p w14:paraId="5A8A73BE" w14:textId="77777777" w:rsidR="008E028C" w:rsidRDefault="008E028C" w:rsidP="008E028C">
      <w:pPr>
        <w:pStyle w:val="af5"/>
        <w:spacing w:before="0" w:beforeAutospacing="0" w:after="200" w:afterAutospacing="0"/>
        <w:jc w:val="both"/>
        <w:rPr>
          <w:b/>
          <w:bCs/>
          <w:color w:val="000000"/>
          <w:sz w:val="28"/>
          <w:szCs w:val="28"/>
        </w:rPr>
      </w:pPr>
      <w:r w:rsidRPr="009D1E0E">
        <w:rPr>
          <w:b/>
          <w:bCs/>
          <w:color w:val="000000"/>
          <w:sz w:val="28"/>
          <w:szCs w:val="28"/>
        </w:rPr>
        <w:t>Міський  голова                                                                Степан КОХАНЧУК</w:t>
      </w:r>
    </w:p>
    <w:p w14:paraId="0C873849" w14:textId="77777777" w:rsidR="008E028C" w:rsidRDefault="008E028C" w:rsidP="008E028C">
      <w:pPr>
        <w:pStyle w:val="af5"/>
        <w:spacing w:before="0" w:beforeAutospacing="0" w:after="200" w:afterAutospacing="0"/>
        <w:jc w:val="both"/>
        <w:rPr>
          <w:b/>
          <w:bCs/>
          <w:color w:val="000000"/>
          <w:sz w:val="28"/>
          <w:szCs w:val="28"/>
        </w:rPr>
      </w:pPr>
    </w:p>
    <w:p w14:paraId="43DAE2A6" w14:textId="77777777" w:rsidR="000C0C4E" w:rsidRDefault="000C0C4E" w:rsidP="008E028C">
      <w:pPr>
        <w:pStyle w:val="af5"/>
        <w:spacing w:before="0" w:beforeAutospacing="0" w:after="200" w:afterAutospacing="0"/>
        <w:jc w:val="both"/>
        <w:rPr>
          <w:b/>
          <w:bCs/>
          <w:color w:val="000000"/>
          <w:sz w:val="28"/>
          <w:szCs w:val="28"/>
        </w:rPr>
      </w:pPr>
    </w:p>
    <w:p w14:paraId="3A871074" w14:textId="77777777" w:rsidR="008E028C" w:rsidRDefault="008E028C" w:rsidP="008B211B">
      <w:pPr>
        <w:spacing w:after="240"/>
        <w:ind w:left="3600" w:firstLine="720"/>
        <w:rPr>
          <w:sz w:val="24"/>
          <w:szCs w:val="24"/>
        </w:rPr>
      </w:pPr>
    </w:p>
    <w:p w14:paraId="0933973E" w14:textId="77777777" w:rsidR="008E028C" w:rsidRPr="000334B6" w:rsidRDefault="004E36BF" w:rsidP="008E028C">
      <w:pPr>
        <w:shd w:val="clear" w:color="auto" w:fill="FFFFFF"/>
        <w:ind w:left="4320" w:firstLine="720"/>
        <w:rPr>
          <w:b/>
          <w:sz w:val="26"/>
          <w:szCs w:val="26"/>
          <w:lang w:eastAsia="en-GB"/>
        </w:rPr>
      </w:pPr>
      <w:r>
        <w:rPr>
          <w:b/>
          <w:sz w:val="26"/>
          <w:szCs w:val="26"/>
          <w:lang w:eastAsia="en-GB"/>
        </w:rPr>
        <w:lastRenderedPageBreak/>
        <w:t xml:space="preserve"> </w:t>
      </w:r>
      <w:r w:rsidR="008E028C" w:rsidRPr="000334B6">
        <w:rPr>
          <w:b/>
          <w:sz w:val="26"/>
          <w:szCs w:val="26"/>
          <w:lang w:eastAsia="en-GB"/>
        </w:rPr>
        <w:t xml:space="preserve">Додаток </w:t>
      </w:r>
    </w:p>
    <w:p w14:paraId="1B3DE6F0" w14:textId="1BB5286B" w:rsidR="008E028C" w:rsidRPr="00E42574" w:rsidRDefault="008E028C" w:rsidP="008E028C">
      <w:pPr>
        <w:ind w:left="5103"/>
        <w:jc w:val="both"/>
        <w:rPr>
          <w:b/>
          <w:sz w:val="26"/>
          <w:szCs w:val="26"/>
          <w:lang w:eastAsia="en-GB"/>
        </w:rPr>
      </w:pPr>
      <w:r w:rsidRPr="00E42574">
        <w:rPr>
          <w:b/>
          <w:sz w:val="26"/>
          <w:szCs w:val="26"/>
          <w:lang w:eastAsia="en-GB"/>
        </w:rPr>
        <w:t>до рішення</w:t>
      </w:r>
      <w:r w:rsidR="007E4DC0">
        <w:rPr>
          <w:b/>
          <w:sz w:val="26"/>
          <w:szCs w:val="26"/>
          <w:lang w:eastAsia="en-GB"/>
        </w:rPr>
        <w:t xml:space="preserve"> </w:t>
      </w:r>
      <w:r w:rsidRPr="00E42574">
        <w:rPr>
          <w:b/>
          <w:sz w:val="26"/>
          <w:szCs w:val="26"/>
          <w:lang w:eastAsia="en-GB"/>
        </w:rPr>
        <w:t xml:space="preserve">Радехівської   міської ради від </w:t>
      </w:r>
      <w:r w:rsidR="00D01935" w:rsidRPr="00E42574">
        <w:rPr>
          <w:b/>
          <w:sz w:val="26"/>
          <w:szCs w:val="26"/>
          <w:lang w:eastAsia="en-GB"/>
        </w:rPr>
        <w:t>17</w:t>
      </w:r>
      <w:r w:rsidRPr="00E42574">
        <w:rPr>
          <w:b/>
          <w:sz w:val="26"/>
          <w:szCs w:val="26"/>
          <w:lang w:eastAsia="en-GB"/>
        </w:rPr>
        <w:t>.12</w:t>
      </w:r>
      <w:r w:rsidR="00421C8C" w:rsidRPr="00E42574">
        <w:rPr>
          <w:b/>
          <w:sz w:val="26"/>
          <w:szCs w:val="26"/>
          <w:lang w:eastAsia="en-GB"/>
        </w:rPr>
        <w:t>.</w:t>
      </w:r>
      <w:r w:rsidRPr="00E42574">
        <w:rPr>
          <w:b/>
          <w:sz w:val="26"/>
          <w:szCs w:val="26"/>
          <w:lang w:eastAsia="en-GB"/>
        </w:rPr>
        <w:t>202</w:t>
      </w:r>
      <w:r w:rsidR="00D01935" w:rsidRPr="00E42574">
        <w:rPr>
          <w:b/>
          <w:sz w:val="26"/>
          <w:szCs w:val="26"/>
          <w:lang w:eastAsia="en-GB"/>
        </w:rPr>
        <w:t>5</w:t>
      </w:r>
      <w:r w:rsidRPr="00E42574">
        <w:rPr>
          <w:b/>
          <w:sz w:val="26"/>
          <w:szCs w:val="26"/>
          <w:lang w:eastAsia="en-GB"/>
        </w:rPr>
        <w:t xml:space="preserve"> р. №</w:t>
      </w:r>
      <w:r w:rsidR="000C0C4E">
        <w:rPr>
          <w:b/>
          <w:sz w:val="26"/>
          <w:szCs w:val="26"/>
          <w:lang w:eastAsia="en-GB"/>
        </w:rPr>
        <w:t xml:space="preserve"> 14</w:t>
      </w:r>
    </w:p>
    <w:p w14:paraId="30D14E9E" w14:textId="77777777" w:rsidR="00915FF4" w:rsidRPr="00E42574" w:rsidRDefault="00915FF4" w:rsidP="008E028C">
      <w:pPr>
        <w:ind w:left="5103"/>
        <w:jc w:val="both"/>
        <w:rPr>
          <w:b/>
          <w:sz w:val="26"/>
          <w:szCs w:val="26"/>
          <w:lang w:eastAsia="en-GB"/>
        </w:rPr>
      </w:pPr>
    </w:p>
    <w:p w14:paraId="68C1DD89" w14:textId="77777777" w:rsidR="008E028C" w:rsidRPr="00E42574" w:rsidRDefault="008E028C" w:rsidP="008E028C"/>
    <w:tbl>
      <w:tblPr>
        <w:tblpPr w:leftFromText="180" w:rightFromText="180" w:bottomFromText="200" w:vertAnchor="text" w:horzAnchor="margin" w:tblpXSpec="right" w:tblpY="-157"/>
        <w:tblW w:w="0" w:type="auto"/>
        <w:tblLook w:val="04A0" w:firstRow="1" w:lastRow="0" w:firstColumn="1" w:lastColumn="0" w:noHBand="0" w:noVBand="1"/>
      </w:tblPr>
      <w:tblGrid>
        <w:gridCol w:w="4962"/>
      </w:tblGrid>
      <w:tr w:rsidR="008E028C" w:rsidRPr="00E42574" w14:paraId="30FDF255" w14:textId="77777777" w:rsidTr="00892292">
        <w:tc>
          <w:tcPr>
            <w:tcW w:w="4962" w:type="dxa"/>
            <w:hideMark/>
          </w:tcPr>
          <w:p w14:paraId="705CBE50" w14:textId="77777777" w:rsidR="008E028C" w:rsidRPr="00E42574" w:rsidRDefault="008E028C" w:rsidP="00892292">
            <w:pPr>
              <w:spacing w:before="100" w:beforeAutospacing="1" w:after="100" w:afterAutospacing="1" w:line="160" w:lineRule="atLeast"/>
              <w:jc w:val="center"/>
              <w:rPr>
                <w:rFonts w:eastAsia="SimSun"/>
                <w:b/>
                <w:sz w:val="26"/>
                <w:szCs w:val="26"/>
              </w:rPr>
            </w:pPr>
            <w:r w:rsidRPr="00E42574">
              <w:rPr>
                <w:rFonts w:eastAsia="SimSun"/>
                <w:b/>
                <w:sz w:val="26"/>
                <w:szCs w:val="26"/>
              </w:rPr>
              <w:t>ЗАТВЕРДЖЕНО</w:t>
            </w:r>
          </w:p>
        </w:tc>
      </w:tr>
      <w:tr w:rsidR="008E028C" w:rsidRPr="00E42574" w14:paraId="3F43B5D8" w14:textId="77777777" w:rsidTr="00892292">
        <w:tc>
          <w:tcPr>
            <w:tcW w:w="4962" w:type="dxa"/>
            <w:hideMark/>
          </w:tcPr>
          <w:p w14:paraId="194676AE" w14:textId="77777777" w:rsidR="008E028C" w:rsidRPr="00E42574" w:rsidRDefault="008E028C" w:rsidP="00892292">
            <w:pPr>
              <w:spacing w:before="100" w:beforeAutospacing="1" w:after="100" w:afterAutospacing="1" w:line="160" w:lineRule="atLeast"/>
              <w:rPr>
                <w:rFonts w:eastAsia="SimSun"/>
                <w:sz w:val="26"/>
                <w:szCs w:val="26"/>
              </w:rPr>
            </w:pPr>
            <w:r w:rsidRPr="00E42574">
              <w:rPr>
                <w:rFonts w:eastAsia="SimSun"/>
                <w:sz w:val="26"/>
                <w:szCs w:val="26"/>
              </w:rPr>
              <w:t>Рішенням  сесії  Радехівської міської</w:t>
            </w:r>
          </w:p>
        </w:tc>
      </w:tr>
      <w:tr w:rsidR="008E028C" w:rsidRPr="00E42574" w14:paraId="66D38405" w14:textId="77777777" w:rsidTr="00892292">
        <w:tc>
          <w:tcPr>
            <w:tcW w:w="4962" w:type="dxa"/>
            <w:hideMark/>
          </w:tcPr>
          <w:p w14:paraId="23A407FF" w14:textId="4F9E0F70" w:rsidR="008E028C" w:rsidRPr="00E42574" w:rsidRDefault="008E028C" w:rsidP="002613C3">
            <w:pPr>
              <w:spacing w:before="100" w:beforeAutospacing="1" w:after="100" w:afterAutospacing="1" w:line="160" w:lineRule="atLeast"/>
              <w:rPr>
                <w:rFonts w:eastAsia="SimSun"/>
                <w:sz w:val="26"/>
                <w:szCs w:val="26"/>
              </w:rPr>
            </w:pPr>
            <w:r w:rsidRPr="00E42574">
              <w:rPr>
                <w:rFonts w:eastAsia="SimSun"/>
                <w:sz w:val="26"/>
                <w:szCs w:val="26"/>
              </w:rPr>
              <w:t>ради  №</w:t>
            </w:r>
            <w:r w:rsidR="00365812" w:rsidRPr="00E42574">
              <w:rPr>
                <w:rFonts w:eastAsia="SimSun"/>
                <w:sz w:val="26"/>
                <w:szCs w:val="26"/>
              </w:rPr>
              <w:t xml:space="preserve"> </w:t>
            </w:r>
            <w:r w:rsidR="000C0C4E">
              <w:rPr>
                <w:rFonts w:eastAsia="SimSun"/>
                <w:sz w:val="26"/>
                <w:szCs w:val="26"/>
              </w:rPr>
              <w:t>14</w:t>
            </w:r>
            <w:r w:rsidRPr="00E42574">
              <w:rPr>
                <w:rFonts w:eastAsia="SimSun"/>
                <w:sz w:val="26"/>
                <w:szCs w:val="26"/>
              </w:rPr>
              <w:t xml:space="preserve">  від «</w:t>
            </w:r>
            <w:r w:rsidR="00D01935" w:rsidRPr="00E42574">
              <w:rPr>
                <w:rFonts w:eastAsia="SimSun"/>
                <w:sz w:val="26"/>
                <w:szCs w:val="26"/>
              </w:rPr>
              <w:t>17</w:t>
            </w:r>
            <w:r w:rsidRPr="00E42574">
              <w:rPr>
                <w:rFonts w:eastAsia="SimSun"/>
                <w:sz w:val="26"/>
                <w:szCs w:val="26"/>
              </w:rPr>
              <w:t>» грудня 202</w:t>
            </w:r>
            <w:r w:rsidR="00D01935" w:rsidRPr="00E42574">
              <w:rPr>
                <w:rFonts w:eastAsia="SimSun"/>
                <w:sz w:val="26"/>
                <w:szCs w:val="26"/>
              </w:rPr>
              <w:t>5</w:t>
            </w:r>
            <w:r w:rsidRPr="00E42574">
              <w:rPr>
                <w:rFonts w:eastAsia="SimSun"/>
                <w:sz w:val="26"/>
                <w:szCs w:val="26"/>
              </w:rPr>
              <w:t xml:space="preserve"> р.</w:t>
            </w:r>
          </w:p>
        </w:tc>
      </w:tr>
      <w:tr w:rsidR="008E028C" w:rsidRPr="005E6C5F" w14:paraId="383D00CE" w14:textId="77777777" w:rsidTr="00892292">
        <w:tc>
          <w:tcPr>
            <w:tcW w:w="4962" w:type="dxa"/>
            <w:hideMark/>
          </w:tcPr>
          <w:p w14:paraId="5B7CB178" w14:textId="77777777" w:rsidR="008E028C" w:rsidRPr="00E42574" w:rsidRDefault="008E028C" w:rsidP="00892292">
            <w:pPr>
              <w:shd w:val="clear" w:color="auto" w:fill="FFFFFF"/>
              <w:rPr>
                <w:rFonts w:eastAsia="SimSun"/>
                <w:sz w:val="26"/>
                <w:szCs w:val="26"/>
              </w:rPr>
            </w:pPr>
            <w:r w:rsidRPr="00E42574">
              <w:rPr>
                <w:rFonts w:eastAsia="SimSun"/>
                <w:sz w:val="26"/>
                <w:szCs w:val="26"/>
              </w:rPr>
              <w:t xml:space="preserve">Міський голова                          </w:t>
            </w:r>
          </w:p>
          <w:p w14:paraId="59B139E2" w14:textId="77777777" w:rsidR="008E028C" w:rsidRPr="005E6C5F" w:rsidRDefault="008E028C" w:rsidP="00892292">
            <w:pPr>
              <w:shd w:val="clear" w:color="auto" w:fill="FFFFFF"/>
              <w:rPr>
                <w:rFonts w:eastAsia="SimSun"/>
                <w:sz w:val="26"/>
                <w:szCs w:val="26"/>
              </w:rPr>
            </w:pPr>
            <w:r w:rsidRPr="00E42574">
              <w:rPr>
                <w:rFonts w:eastAsia="SimSun"/>
                <w:sz w:val="26"/>
                <w:szCs w:val="26"/>
              </w:rPr>
              <w:t xml:space="preserve">                                    Степан КОХАНЧУК</w:t>
            </w:r>
          </w:p>
          <w:p w14:paraId="7F068583" w14:textId="77777777" w:rsidR="008E028C" w:rsidRPr="005E6C5F" w:rsidRDefault="008E028C" w:rsidP="00892292">
            <w:pPr>
              <w:spacing w:before="100" w:beforeAutospacing="1" w:after="100" w:afterAutospacing="1" w:line="160" w:lineRule="atLeast"/>
              <w:jc w:val="right"/>
              <w:rPr>
                <w:rFonts w:eastAsia="SimSun"/>
                <w:sz w:val="26"/>
                <w:szCs w:val="26"/>
              </w:rPr>
            </w:pPr>
          </w:p>
        </w:tc>
      </w:tr>
      <w:tr w:rsidR="008E028C" w:rsidRPr="005E6C5F" w14:paraId="26D9268F" w14:textId="77777777" w:rsidTr="00892292">
        <w:tc>
          <w:tcPr>
            <w:tcW w:w="4962" w:type="dxa"/>
          </w:tcPr>
          <w:p w14:paraId="1754AF63" w14:textId="77777777" w:rsidR="008E028C" w:rsidRPr="005E6C5F" w:rsidRDefault="008E028C" w:rsidP="00892292">
            <w:pPr>
              <w:shd w:val="clear" w:color="auto" w:fill="FFFFFF"/>
              <w:rPr>
                <w:rFonts w:eastAsia="SimSun"/>
                <w:sz w:val="26"/>
                <w:szCs w:val="26"/>
              </w:rPr>
            </w:pPr>
          </w:p>
        </w:tc>
      </w:tr>
    </w:tbl>
    <w:p w14:paraId="73A8FB43" w14:textId="77777777" w:rsidR="008E028C" w:rsidRPr="005E6C5F" w:rsidRDefault="008E028C" w:rsidP="008E028C">
      <w:pPr>
        <w:rPr>
          <w:rFonts w:eastAsia="SimSun"/>
          <w:sz w:val="24"/>
          <w:szCs w:val="24"/>
        </w:rPr>
      </w:pPr>
    </w:p>
    <w:p w14:paraId="34BC25D6" w14:textId="77777777" w:rsidR="008E028C" w:rsidRDefault="008E028C" w:rsidP="008E028C">
      <w:pPr>
        <w:shd w:val="clear" w:color="auto" w:fill="FFFFFF"/>
        <w:ind w:left="4320" w:firstLine="720"/>
        <w:jc w:val="right"/>
        <w:rPr>
          <w:rFonts w:eastAsia="SimSun"/>
          <w:sz w:val="24"/>
          <w:szCs w:val="24"/>
        </w:rPr>
      </w:pPr>
    </w:p>
    <w:p w14:paraId="31045D2F" w14:textId="77777777" w:rsidR="008E028C" w:rsidRDefault="008E028C" w:rsidP="008E028C">
      <w:pPr>
        <w:shd w:val="clear" w:color="auto" w:fill="FFFFFF"/>
        <w:ind w:left="4320" w:firstLine="720"/>
        <w:jc w:val="right"/>
        <w:rPr>
          <w:rFonts w:eastAsia="SimSun"/>
          <w:sz w:val="24"/>
          <w:szCs w:val="24"/>
        </w:rPr>
      </w:pPr>
    </w:p>
    <w:p w14:paraId="0F7790C5" w14:textId="77777777" w:rsidR="008E028C" w:rsidRDefault="008E028C" w:rsidP="008E028C">
      <w:pPr>
        <w:shd w:val="clear" w:color="auto" w:fill="FFFFFF"/>
        <w:ind w:left="4320" w:firstLine="720"/>
        <w:jc w:val="right"/>
        <w:rPr>
          <w:rFonts w:eastAsia="SimSun"/>
          <w:sz w:val="24"/>
          <w:szCs w:val="24"/>
        </w:rPr>
      </w:pPr>
    </w:p>
    <w:p w14:paraId="78F98DFC" w14:textId="77777777" w:rsidR="008E028C" w:rsidRPr="009D1E0E" w:rsidRDefault="008E028C" w:rsidP="008E028C">
      <w:pPr>
        <w:shd w:val="clear" w:color="auto" w:fill="FFFFFF"/>
        <w:ind w:left="2124" w:firstLine="708"/>
        <w:jc w:val="right"/>
        <w:rPr>
          <w:spacing w:val="-8"/>
          <w:szCs w:val="28"/>
        </w:rPr>
      </w:pPr>
    </w:p>
    <w:p w14:paraId="18C8F423" w14:textId="77777777" w:rsidR="008E028C" w:rsidRDefault="008E028C" w:rsidP="008E028C">
      <w:pPr>
        <w:widowControl w:val="0"/>
        <w:pBdr>
          <w:top w:val="nil"/>
          <w:left w:val="nil"/>
          <w:bottom w:val="nil"/>
          <w:right w:val="nil"/>
          <w:between w:val="nil"/>
        </w:pBdr>
        <w:jc w:val="center"/>
        <w:rPr>
          <w:b/>
          <w:color w:val="000000"/>
          <w:sz w:val="44"/>
          <w:szCs w:val="44"/>
        </w:rPr>
      </w:pPr>
    </w:p>
    <w:p w14:paraId="704A924B" w14:textId="77777777" w:rsidR="008E028C" w:rsidRDefault="008E028C" w:rsidP="008E028C">
      <w:pPr>
        <w:widowControl w:val="0"/>
        <w:pBdr>
          <w:top w:val="nil"/>
          <w:left w:val="nil"/>
          <w:bottom w:val="nil"/>
          <w:right w:val="nil"/>
          <w:between w:val="nil"/>
        </w:pBdr>
        <w:jc w:val="center"/>
        <w:rPr>
          <w:b/>
          <w:color w:val="000000"/>
          <w:sz w:val="44"/>
          <w:szCs w:val="44"/>
        </w:rPr>
      </w:pPr>
    </w:p>
    <w:p w14:paraId="77DB2E32" w14:textId="77777777" w:rsidR="008E028C" w:rsidRDefault="008E028C" w:rsidP="008E028C">
      <w:pPr>
        <w:widowControl w:val="0"/>
        <w:pBdr>
          <w:top w:val="nil"/>
          <w:left w:val="nil"/>
          <w:bottom w:val="nil"/>
          <w:right w:val="nil"/>
          <w:between w:val="nil"/>
        </w:pBdr>
        <w:jc w:val="center"/>
        <w:rPr>
          <w:b/>
          <w:color w:val="000000"/>
          <w:sz w:val="44"/>
          <w:szCs w:val="44"/>
        </w:rPr>
      </w:pPr>
    </w:p>
    <w:p w14:paraId="2E88242F" w14:textId="77777777" w:rsidR="008E028C" w:rsidRPr="00892292" w:rsidRDefault="008E028C" w:rsidP="008E028C">
      <w:pPr>
        <w:ind w:left="1259" w:hanging="1259"/>
        <w:jc w:val="center"/>
        <w:rPr>
          <w:b/>
          <w:sz w:val="44"/>
          <w:szCs w:val="44"/>
        </w:rPr>
      </w:pPr>
      <w:r w:rsidRPr="00892292">
        <w:rPr>
          <w:b/>
          <w:sz w:val="44"/>
          <w:szCs w:val="44"/>
        </w:rPr>
        <w:t>ПРОГРАМА</w:t>
      </w:r>
    </w:p>
    <w:p w14:paraId="4A2A982A" w14:textId="158AE4EC" w:rsidR="008E028C" w:rsidRPr="00892292" w:rsidRDefault="008E028C" w:rsidP="00D01935">
      <w:pPr>
        <w:jc w:val="center"/>
        <w:rPr>
          <w:b/>
          <w:sz w:val="44"/>
          <w:szCs w:val="44"/>
        </w:rPr>
      </w:pPr>
      <w:r w:rsidRPr="00892292">
        <w:rPr>
          <w:b/>
          <w:sz w:val="44"/>
          <w:szCs w:val="44"/>
        </w:rPr>
        <w:t>підтримки підрозділів територіальної оборони</w:t>
      </w:r>
      <w:r w:rsidR="00D01935">
        <w:rPr>
          <w:b/>
          <w:sz w:val="44"/>
          <w:szCs w:val="44"/>
        </w:rPr>
        <w:t>,</w:t>
      </w:r>
      <w:r w:rsidRPr="00892292">
        <w:rPr>
          <w:b/>
          <w:sz w:val="44"/>
          <w:szCs w:val="44"/>
        </w:rPr>
        <w:t xml:space="preserve"> Збройних сил України </w:t>
      </w:r>
      <w:r w:rsidR="00D01935">
        <w:rPr>
          <w:b/>
          <w:sz w:val="44"/>
          <w:szCs w:val="44"/>
        </w:rPr>
        <w:t xml:space="preserve">та інших сил безпеки та оборони </w:t>
      </w:r>
      <w:r w:rsidRPr="00892292">
        <w:rPr>
          <w:b/>
          <w:sz w:val="44"/>
          <w:szCs w:val="44"/>
        </w:rPr>
        <w:t>на 202</w:t>
      </w:r>
      <w:r w:rsidR="00D01935">
        <w:rPr>
          <w:b/>
          <w:sz w:val="44"/>
          <w:szCs w:val="44"/>
        </w:rPr>
        <w:t>6</w:t>
      </w:r>
      <w:r w:rsidRPr="00892292">
        <w:rPr>
          <w:b/>
          <w:sz w:val="44"/>
          <w:szCs w:val="44"/>
        </w:rPr>
        <w:t>-202</w:t>
      </w:r>
      <w:r w:rsidR="00D01935">
        <w:rPr>
          <w:b/>
          <w:sz w:val="44"/>
          <w:szCs w:val="44"/>
        </w:rPr>
        <w:t>7</w:t>
      </w:r>
      <w:r w:rsidRPr="00892292">
        <w:rPr>
          <w:b/>
          <w:sz w:val="44"/>
          <w:szCs w:val="44"/>
        </w:rPr>
        <w:t xml:space="preserve"> роки</w:t>
      </w:r>
    </w:p>
    <w:p w14:paraId="5F1C6F87" w14:textId="77777777" w:rsidR="004E36BF" w:rsidRPr="00892292" w:rsidRDefault="004E36BF" w:rsidP="008E028C">
      <w:pPr>
        <w:ind w:right="2"/>
        <w:jc w:val="center"/>
        <w:rPr>
          <w:b/>
          <w:sz w:val="44"/>
          <w:szCs w:val="44"/>
        </w:rPr>
      </w:pPr>
    </w:p>
    <w:p w14:paraId="60EF79F0" w14:textId="77777777" w:rsidR="004E36BF" w:rsidRPr="004E36BF" w:rsidRDefault="004E36BF" w:rsidP="008E028C">
      <w:pPr>
        <w:ind w:right="2"/>
        <w:jc w:val="center"/>
        <w:rPr>
          <w:b/>
          <w:sz w:val="48"/>
          <w:szCs w:val="48"/>
        </w:rPr>
      </w:pPr>
    </w:p>
    <w:tbl>
      <w:tblPr>
        <w:tblW w:w="17911" w:type="dxa"/>
        <w:tblInd w:w="108" w:type="dxa"/>
        <w:tblLook w:val="01E0" w:firstRow="1" w:lastRow="1" w:firstColumn="1" w:lastColumn="1" w:noHBand="0" w:noVBand="0"/>
      </w:tblPr>
      <w:tblGrid>
        <w:gridCol w:w="9779"/>
        <w:gridCol w:w="3996"/>
        <w:gridCol w:w="4136"/>
      </w:tblGrid>
      <w:tr w:rsidR="008E028C" w:rsidRPr="009D1E0E" w14:paraId="01054A70" w14:textId="77777777" w:rsidTr="00892292">
        <w:tc>
          <w:tcPr>
            <w:tcW w:w="9779" w:type="dxa"/>
          </w:tcPr>
          <w:tbl>
            <w:tblPr>
              <w:tblW w:w="9455" w:type="dxa"/>
              <w:tblInd w:w="108" w:type="dxa"/>
              <w:tblLook w:val="01E0" w:firstRow="1" w:lastRow="1" w:firstColumn="1" w:lastColumn="1" w:noHBand="0" w:noVBand="0"/>
            </w:tblPr>
            <w:tblGrid>
              <w:gridCol w:w="3751"/>
              <w:gridCol w:w="1705"/>
              <w:gridCol w:w="3999"/>
            </w:tblGrid>
            <w:tr w:rsidR="008E028C" w:rsidRPr="009D1E0E" w14:paraId="7D0ED709" w14:textId="77777777" w:rsidTr="00892292">
              <w:tc>
                <w:tcPr>
                  <w:tcW w:w="3751" w:type="dxa"/>
                </w:tcPr>
                <w:p w14:paraId="5E25DB9B" w14:textId="77777777" w:rsidR="008E028C" w:rsidRPr="0081066A" w:rsidRDefault="008E028C" w:rsidP="00892292">
                  <w:pPr>
                    <w:jc w:val="center"/>
                    <w:rPr>
                      <w:rFonts w:eastAsia="SimSun"/>
                      <w:b/>
                      <w:sz w:val="28"/>
                      <w:szCs w:val="28"/>
                    </w:rPr>
                  </w:pPr>
                  <w:r w:rsidRPr="0081066A">
                    <w:rPr>
                      <w:rFonts w:eastAsia="SimSun"/>
                      <w:b/>
                      <w:sz w:val="28"/>
                      <w:szCs w:val="28"/>
                    </w:rPr>
                    <w:t>Погоджено</w:t>
                  </w:r>
                </w:p>
                <w:p w14:paraId="6D66A6F7" w14:textId="77777777" w:rsidR="008E028C" w:rsidRDefault="008E028C" w:rsidP="00892292">
                  <w:pPr>
                    <w:ind w:hanging="145"/>
                    <w:jc w:val="center"/>
                    <w:rPr>
                      <w:rFonts w:eastAsia="SimSun"/>
                      <w:sz w:val="28"/>
                      <w:szCs w:val="28"/>
                    </w:rPr>
                  </w:pPr>
                  <w:r w:rsidRPr="0081066A">
                    <w:rPr>
                      <w:rFonts w:eastAsia="SimSun"/>
                      <w:sz w:val="28"/>
                      <w:szCs w:val="28"/>
                    </w:rPr>
                    <w:t xml:space="preserve">  Голова постійної комісії з питань планування, бюджету, фінансів,   енергозбереження, інвестицій та транспорту</w:t>
                  </w:r>
                </w:p>
                <w:p w14:paraId="5BD9D72D" w14:textId="77777777" w:rsidR="00143BF6" w:rsidRPr="0081066A" w:rsidRDefault="00143BF6" w:rsidP="00892292">
                  <w:pPr>
                    <w:ind w:hanging="145"/>
                    <w:jc w:val="center"/>
                    <w:rPr>
                      <w:rFonts w:eastAsia="SimSun"/>
                      <w:sz w:val="28"/>
                      <w:szCs w:val="28"/>
                    </w:rPr>
                  </w:pPr>
                </w:p>
                <w:p w14:paraId="162053E2" w14:textId="77777777" w:rsidR="008E028C" w:rsidRPr="0081066A" w:rsidRDefault="008E028C" w:rsidP="00892292">
                  <w:pPr>
                    <w:jc w:val="center"/>
                    <w:rPr>
                      <w:rFonts w:eastAsia="SimSun"/>
                      <w:sz w:val="28"/>
                      <w:szCs w:val="28"/>
                    </w:rPr>
                  </w:pPr>
                  <w:r w:rsidRPr="0081066A">
                    <w:rPr>
                      <w:rFonts w:eastAsia="SimSun"/>
                      <w:sz w:val="28"/>
                      <w:szCs w:val="28"/>
                    </w:rPr>
                    <w:t>__________</w:t>
                  </w:r>
                  <w:r w:rsidRPr="00143BF6">
                    <w:rPr>
                      <w:rFonts w:eastAsia="SimSun"/>
                      <w:bCs/>
                      <w:sz w:val="28"/>
                      <w:szCs w:val="28"/>
                    </w:rPr>
                    <w:t>П</w:t>
                  </w:r>
                  <w:r w:rsidR="00892292" w:rsidRPr="00143BF6">
                    <w:rPr>
                      <w:rFonts w:eastAsia="SimSun"/>
                      <w:bCs/>
                      <w:sz w:val="28"/>
                      <w:szCs w:val="28"/>
                    </w:rPr>
                    <w:t>етра ТКАЧУК</w:t>
                  </w:r>
                </w:p>
                <w:p w14:paraId="713ECC35" w14:textId="736EE1CC" w:rsidR="008E028C" w:rsidRPr="0081066A" w:rsidRDefault="008E028C" w:rsidP="00892292">
                  <w:pPr>
                    <w:jc w:val="center"/>
                    <w:rPr>
                      <w:rFonts w:eastAsia="SimSun"/>
                      <w:sz w:val="28"/>
                      <w:szCs w:val="28"/>
                    </w:rPr>
                  </w:pPr>
                  <w:r w:rsidRPr="0081066A">
                    <w:rPr>
                      <w:rFonts w:eastAsia="SimSun"/>
                      <w:sz w:val="28"/>
                      <w:szCs w:val="28"/>
                    </w:rPr>
                    <w:t>«</w:t>
                  </w:r>
                  <w:r w:rsidR="00892292">
                    <w:rPr>
                      <w:rFonts w:eastAsia="SimSun"/>
                      <w:sz w:val="28"/>
                      <w:szCs w:val="28"/>
                    </w:rPr>
                    <w:t>1</w:t>
                  </w:r>
                  <w:r w:rsidR="00D01935">
                    <w:rPr>
                      <w:rFonts w:eastAsia="SimSun"/>
                      <w:sz w:val="28"/>
                      <w:szCs w:val="28"/>
                    </w:rPr>
                    <w:t>7</w:t>
                  </w:r>
                  <w:r w:rsidRPr="0081066A">
                    <w:rPr>
                      <w:rFonts w:eastAsia="SimSun"/>
                      <w:sz w:val="28"/>
                      <w:szCs w:val="28"/>
                    </w:rPr>
                    <w:t xml:space="preserve">» </w:t>
                  </w:r>
                  <w:r>
                    <w:rPr>
                      <w:rFonts w:eastAsia="SimSun"/>
                      <w:sz w:val="28"/>
                      <w:szCs w:val="28"/>
                    </w:rPr>
                    <w:t xml:space="preserve">грудня </w:t>
                  </w:r>
                  <w:r w:rsidRPr="0081066A">
                    <w:rPr>
                      <w:rFonts w:eastAsia="SimSun"/>
                      <w:sz w:val="28"/>
                      <w:szCs w:val="28"/>
                    </w:rPr>
                    <w:t xml:space="preserve"> 202</w:t>
                  </w:r>
                  <w:r w:rsidR="00D01935">
                    <w:rPr>
                      <w:rFonts w:eastAsia="SimSun"/>
                      <w:sz w:val="28"/>
                      <w:szCs w:val="28"/>
                    </w:rPr>
                    <w:t>5</w:t>
                  </w:r>
                  <w:r w:rsidRPr="0081066A">
                    <w:rPr>
                      <w:rFonts w:eastAsia="SimSun"/>
                      <w:sz w:val="28"/>
                      <w:szCs w:val="28"/>
                    </w:rPr>
                    <w:t xml:space="preserve"> року</w:t>
                  </w:r>
                </w:p>
              </w:tc>
              <w:tc>
                <w:tcPr>
                  <w:tcW w:w="1705" w:type="dxa"/>
                </w:tcPr>
                <w:p w14:paraId="112CF58F" w14:textId="77777777" w:rsidR="008E028C" w:rsidRPr="0081066A" w:rsidRDefault="008E028C" w:rsidP="00892292">
                  <w:pPr>
                    <w:rPr>
                      <w:rFonts w:eastAsia="SimSun"/>
                      <w:sz w:val="28"/>
                      <w:szCs w:val="28"/>
                    </w:rPr>
                  </w:pPr>
                </w:p>
              </w:tc>
              <w:tc>
                <w:tcPr>
                  <w:tcW w:w="3999" w:type="dxa"/>
                  <w:hideMark/>
                </w:tcPr>
                <w:p w14:paraId="04D51C6F" w14:textId="77777777" w:rsidR="008E028C" w:rsidRPr="0081066A" w:rsidRDefault="008E028C" w:rsidP="00892292">
                  <w:pPr>
                    <w:jc w:val="center"/>
                    <w:rPr>
                      <w:rFonts w:eastAsia="SimSun"/>
                      <w:b/>
                      <w:sz w:val="28"/>
                      <w:szCs w:val="28"/>
                    </w:rPr>
                  </w:pPr>
                  <w:r w:rsidRPr="0081066A">
                    <w:rPr>
                      <w:rFonts w:eastAsia="SimSun"/>
                      <w:b/>
                      <w:sz w:val="28"/>
                      <w:szCs w:val="28"/>
                    </w:rPr>
                    <w:t>Погоджено</w:t>
                  </w:r>
                </w:p>
                <w:p w14:paraId="7EB08B9D" w14:textId="77777777" w:rsidR="008E028C" w:rsidRDefault="008E028C" w:rsidP="00892292">
                  <w:pPr>
                    <w:ind w:hanging="145"/>
                    <w:rPr>
                      <w:rFonts w:eastAsia="SimSun"/>
                      <w:sz w:val="28"/>
                      <w:szCs w:val="28"/>
                    </w:rPr>
                  </w:pPr>
                  <w:r w:rsidRPr="0081066A">
                    <w:rPr>
                      <w:rFonts w:eastAsia="SimSun"/>
                      <w:sz w:val="28"/>
                      <w:szCs w:val="28"/>
                    </w:rPr>
                    <w:t xml:space="preserve">  Голова постійної комісії з питань регламенту, етики, законності, захисту прав і законних інтересів громадян </w:t>
                  </w:r>
                </w:p>
                <w:p w14:paraId="3877FCB7" w14:textId="77777777" w:rsidR="00143BF6" w:rsidRPr="0081066A" w:rsidRDefault="00143BF6" w:rsidP="00892292">
                  <w:pPr>
                    <w:ind w:hanging="145"/>
                    <w:rPr>
                      <w:rFonts w:eastAsia="SimSun"/>
                      <w:sz w:val="28"/>
                      <w:szCs w:val="28"/>
                    </w:rPr>
                  </w:pPr>
                </w:p>
                <w:p w14:paraId="55E8F634" w14:textId="77777777" w:rsidR="008E028C" w:rsidRPr="0081066A" w:rsidRDefault="008E028C" w:rsidP="00892292">
                  <w:pPr>
                    <w:jc w:val="center"/>
                    <w:rPr>
                      <w:rFonts w:eastAsia="SimSun"/>
                      <w:sz w:val="28"/>
                      <w:szCs w:val="28"/>
                    </w:rPr>
                  </w:pPr>
                  <w:r w:rsidRPr="0081066A">
                    <w:rPr>
                      <w:rFonts w:eastAsia="SimSun"/>
                      <w:sz w:val="28"/>
                      <w:szCs w:val="28"/>
                    </w:rPr>
                    <w:t>_______________</w:t>
                  </w:r>
                  <w:r w:rsidRPr="00143BF6">
                    <w:rPr>
                      <w:rFonts w:eastAsia="SimSun"/>
                      <w:bCs/>
                      <w:sz w:val="28"/>
                      <w:szCs w:val="28"/>
                    </w:rPr>
                    <w:t>В</w:t>
                  </w:r>
                  <w:r w:rsidR="00892292" w:rsidRPr="00143BF6">
                    <w:rPr>
                      <w:rFonts w:eastAsia="SimSun"/>
                      <w:bCs/>
                      <w:sz w:val="28"/>
                      <w:szCs w:val="28"/>
                    </w:rPr>
                    <w:t>асиль ЖУК</w:t>
                  </w:r>
                </w:p>
                <w:p w14:paraId="6539FF95" w14:textId="7FD95035" w:rsidR="008E028C" w:rsidRPr="0081066A" w:rsidRDefault="008E028C" w:rsidP="00892292">
                  <w:pPr>
                    <w:jc w:val="center"/>
                    <w:rPr>
                      <w:rFonts w:eastAsia="SimSun"/>
                      <w:sz w:val="28"/>
                      <w:szCs w:val="28"/>
                    </w:rPr>
                  </w:pPr>
                  <w:r w:rsidRPr="0081066A">
                    <w:rPr>
                      <w:rFonts w:eastAsia="SimSun"/>
                      <w:sz w:val="28"/>
                      <w:szCs w:val="28"/>
                    </w:rPr>
                    <w:t>«</w:t>
                  </w:r>
                  <w:r w:rsidR="00892292">
                    <w:rPr>
                      <w:rFonts w:eastAsia="SimSun"/>
                      <w:sz w:val="28"/>
                      <w:szCs w:val="28"/>
                    </w:rPr>
                    <w:t>1</w:t>
                  </w:r>
                  <w:r w:rsidR="00D01935">
                    <w:rPr>
                      <w:rFonts w:eastAsia="SimSun"/>
                      <w:sz w:val="28"/>
                      <w:szCs w:val="28"/>
                    </w:rPr>
                    <w:t>7</w:t>
                  </w:r>
                  <w:r w:rsidRPr="0081066A">
                    <w:rPr>
                      <w:rFonts w:eastAsia="SimSun"/>
                      <w:sz w:val="28"/>
                      <w:szCs w:val="28"/>
                    </w:rPr>
                    <w:t xml:space="preserve">» </w:t>
                  </w:r>
                  <w:r>
                    <w:rPr>
                      <w:rFonts w:eastAsia="SimSun"/>
                      <w:sz w:val="28"/>
                      <w:szCs w:val="28"/>
                    </w:rPr>
                    <w:t xml:space="preserve">грудня </w:t>
                  </w:r>
                  <w:r w:rsidRPr="0081066A">
                    <w:rPr>
                      <w:rFonts w:eastAsia="SimSun"/>
                      <w:sz w:val="28"/>
                      <w:szCs w:val="28"/>
                    </w:rPr>
                    <w:t xml:space="preserve"> 202</w:t>
                  </w:r>
                  <w:r w:rsidR="00D01935">
                    <w:rPr>
                      <w:rFonts w:eastAsia="SimSun"/>
                      <w:sz w:val="28"/>
                      <w:szCs w:val="28"/>
                    </w:rPr>
                    <w:t>5</w:t>
                  </w:r>
                  <w:r w:rsidRPr="0081066A">
                    <w:rPr>
                      <w:rFonts w:eastAsia="SimSun"/>
                      <w:sz w:val="28"/>
                      <w:szCs w:val="28"/>
                    </w:rPr>
                    <w:t xml:space="preserve"> року</w:t>
                  </w:r>
                </w:p>
              </w:tc>
            </w:tr>
            <w:tr w:rsidR="008E028C" w:rsidRPr="009D1E0E" w14:paraId="11AB3FF3" w14:textId="77777777" w:rsidTr="00892292">
              <w:trPr>
                <w:trHeight w:val="286"/>
              </w:trPr>
              <w:tc>
                <w:tcPr>
                  <w:tcW w:w="3751" w:type="dxa"/>
                </w:tcPr>
                <w:p w14:paraId="3D5C614A" w14:textId="77777777" w:rsidR="008E028C" w:rsidRPr="0081066A" w:rsidRDefault="008E028C" w:rsidP="00892292">
                  <w:pPr>
                    <w:jc w:val="center"/>
                    <w:rPr>
                      <w:rFonts w:eastAsia="SimSun"/>
                      <w:sz w:val="28"/>
                      <w:szCs w:val="28"/>
                    </w:rPr>
                  </w:pPr>
                </w:p>
              </w:tc>
              <w:tc>
                <w:tcPr>
                  <w:tcW w:w="1705" w:type="dxa"/>
                </w:tcPr>
                <w:p w14:paraId="1C0D38D0" w14:textId="77777777" w:rsidR="008E028C" w:rsidRPr="0081066A" w:rsidRDefault="008E028C" w:rsidP="00892292">
                  <w:pPr>
                    <w:rPr>
                      <w:rFonts w:eastAsia="SimSun"/>
                      <w:sz w:val="28"/>
                      <w:szCs w:val="28"/>
                    </w:rPr>
                  </w:pPr>
                </w:p>
              </w:tc>
              <w:tc>
                <w:tcPr>
                  <w:tcW w:w="3999" w:type="dxa"/>
                </w:tcPr>
                <w:p w14:paraId="424950BD" w14:textId="77777777" w:rsidR="008E028C" w:rsidRPr="0081066A" w:rsidRDefault="008E028C" w:rsidP="00892292">
                  <w:pPr>
                    <w:jc w:val="center"/>
                    <w:rPr>
                      <w:rFonts w:eastAsia="SimSun"/>
                      <w:sz w:val="28"/>
                      <w:szCs w:val="28"/>
                    </w:rPr>
                  </w:pPr>
                </w:p>
              </w:tc>
            </w:tr>
            <w:tr w:rsidR="008E028C" w:rsidRPr="009D1E0E" w14:paraId="0003A3BA" w14:textId="77777777" w:rsidTr="00892292">
              <w:tc>
                <w:tcPr>
                  <w:tcW w:w="3751" w:type="dxa"/>
                  <w:hideMark/>
                </w:tcPr>
                <w:p w14:paraId="71C10638" w14:textId="77777777" w:rsidR="008E028C" w:rsidRPr="0081066A" w:rsidRDefault="008E028C" w:rsidP="00892292">
                  <w:pPr>
                    <w:jc w:val="center"/>
                    <w:rPr>
                      <w:rFonts w:eastAsia="SimSun"/>
                      <w:b/>
                      <w:sz w:val="28"/>
                      <w:szCs w:val="28"/>
                    </w:rPr>
                  </w:pPr>
                  <w:r w:rsidRPr="0081066A">
                    <w:rPr>
                      <w:rFonts w:eastAsia="SimSun"/>
                      <w:b/>
                      <w:sz w:val="28"/>
                      <w:szCs w:val="28"/>
                    </w:rPr>
                    <w:t>Погоджено</w:t>
                  </w:r>
                </w:p>
                <w:p w14:paraId="15189459" w14:textId="77777777" w:rsidR="008E028C" w:rsidRPr="0081066A" w:rsidRDefault="008E028C" w:rsidP="00892292">
                  <w:pPr>
                    <w:tabs>
                      <w:tab w:val="left" w:pos="176"/>
                    </w:tabs>
                    <w:ind w:hanging="145"/>
                    <w:rPr>
                      <w:rFonts w:eastAsia="SimSun"/>
                      <w:sz w:val="28"/>
                      <w:szCs w:val="28"/>
                    </w:rPr>
                  </w:pPr>
                  <w:r w:rsidRPr="0081066A">
                    <w:rPr>
                      <w:rFonts w:eastAsia="SimSun"/>
                      <w:sz w:val="28"/>
                      <w:szCs w:val="28"/>
                    </w:rPr>
                    <w:t xml:space="preserve">    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14:paraId="6AFFD380" w14:textId="77777777" w:rsidR="008E028C" w:rsidRPr="0081066A" w:rsidRDefault="008E028C" w:rsidP="00892292">
                  <w:pPr>
                    <w:rPr>
                      <w:rFonts w:eastAsia="SimSun"/>
                      <w:sz w:val="28"/>
                      <w:szCs w:val="28"/>
                    </w:rPr>
                  </w:pPr>
                  <w:r w:rsidRPr="0081066A">
                    <w:rPr>
                      <w:rFonts w:eastAsia="SimSun"/>
                      <w:sz w:val="28"/>
                      <w:szCs w:val="28"/>
                    </w:rPr>
                    <w:t>________</w:t>
                  </w:r>
                  <w:r w:rsidRPr="00143BF6">
                    <w:rPr>
                      <w:rFonts w:eastAsia="SimSun"/>
                      <w:bCs/>
                      <w:sz w:val="28"/>
                      <w:szCs w:val="28"/>
                    </w:rPr>
                    <w:t>Ю</w:t>
                  </w:r>
                  <w:r w:rsidR="00892292" w:rsidRPr="00143BF6">
                    <w:rPr>
                      <w:rFonts w:eastAsia="SimSun"/>
                      <w:bCs/>
                      <w:sz w:val="28"/>
                      <w:szCs w:val="28"/>
                    </w:rPr>
                    <w:t>лія  КУЛИЧ</w:t>
                  </w:r>
                </w:p>
                <w:p w14:paraId="7361C60A" w14:textId="02048869" w:rsidR="008E028C" w:rsidRPr="0081066A" w:rsidRDefault="008E028C" w:rsidP="00892292">
                  <w:pPr>
                    <w:jc w:val="center"/>
                    <w:rPr>
                      <w:rFonts w:eastAsia="SimSun"/>
                      <w:sz w:val="28"/>
                      <w:szCs w:val="28"/>
                    </w:rPr>
                  </w:pPr>
                  <w:r w:rsidRPr="0081066A">
                    <w:rPr>
                      <w:rFonts w:eastAsia="SimSun"/>
                      <w:sz w:val="28"/>
                      <w:szCs w:val="28"/>
                    </w:rPr>
                    <w:t>«</w:t>
                  </w:r>
                  <w:r w:rsidR="00892292">
                    <w:rPr>
                      <w:rFonts w:eastAsia="SimSun"/>
                      <w:sz w:val="28"/>
                      <w:szCs w:val="28"/>
                    </w:rPr>
                    <w:t>1</w:t>
                  </w:r>
                  <w:r w:rsidR="00D01935">
                    <w:rPr>
                      <w:rFonts w:eastAsia="SimSun"/>
                      <w:sz w:val="28"/>
                      <w:szCs w:val="28"/>
                    </w:rPr>
                    <w:t>7</w:t>
                  </w:r>
                  <w:r w:rsidRPr="0081066A">
                    <w:rPr>
                      <w:rFonts w:eastAsia="SimSun"/>
                      <w:sz w:val="28"/>
                      <w:szCs w:val="28"/>
                    </w:rPr>
                    <w:t xml:space="preserve">» </w:t>
                  </w:r>
                  <w:r>
                    <w:rPr>
                      <w:rFonts w:eastAsia="SimSun"/>
                      <w:sz w:val="28"/>
                      <w:szCs w:val="28"/>
                    </w:rPr>
                    <w:t xml:space="preserve">грудня </w:t>
                  </w:r>
                  <w:r w:rsidRPr="0081066A">
                    <w:rPr>
                      <w:rFonts w:eastAsia="SimSun"/>
                      <w:sz w:val="28"/>
                      <w:szCs w:val="28"/>
                    </w:rPr>
                    <w:t xml:space="preserve"> 202</w:t>
                  </w:r>
                  <w:r w:rsidR="00D01935">
                    <w:rPr>
                      <w:rFonts w:eastAsia="SimSun"/>
                      <w:sz w:val="28"/>
                      <w:szCs w:val="28"/>
                    </w:rPr>
                    <w:t>5</w:t>
                  </w:r>
                  <w:r w:rsidRPr="0081066A">
                    <w:rPr>
                      <w:rFonts w:eastAsia="SimSun"/>
                      <w:sz w:val="28"/>
                      <w:szCs w:val="28"/>
                    </w:rPr>
                    <w:t xml:space="preserve"> року</w:t>
                  </w:r>
                </w:p>
              </w:tc>
              <w:tc>
                <w:tcPr>
                  <w:tcW w:w="1705" w:type="dxa"/>
                </w:tcPr>
                <w:p w14:paraId="08F7673F" w14:textId="77777777" w:rsidR="008E028C" w:rsidRPr="0081066A" w:rsidRDefault="008E028C" w:rsidP="00892292">
                  <w:pPr>
                    <w:rPr>
                      <w:rFonts w:eastAsia="SimSun"/>
                      <w:sz w:val="28"/>
                      <w:szCs w:val="28"/>
                    </w:rPr>
                  </w:pPr>
                </w:p>
              </w:tc>
              <w:tc>
                <w:tcPr>
                  <w:tcW w:w="3999" w:type="dxa"/>
                  <w:hideMark/>
                </w:tcPr>
                <w:p w14:paraId="164087DF" w14:textId="77777777" w:rsidR="008E028C" w:rsidRPr="0081066A" w:rsidRDefault="008E028C" w:rsidP="00892292">
                  <w:pPr>
                    <w:jc w:val="center"/>
                    <w:rPr>
                      <w:rFonts w:eastAsia="SimSun"/>
                      <w:b/>
                      <w:sz w:val="28"/>
                      <w:szCs w:val="28"/>
                    </w:rPr>
                  </w:pPr>
                  <w:r w:rsidRPr="0081066A">
                    <w:rPr>
                      <w:rFonts w:eastAsia="SimSun"/>
                      <w:b/>
                      <w:sz w:val="28"/>
                      <w:szCs w:val="28"/>
                    </w:rPr>
                    <w:t>Погоджено</w:t>
                  </w:r>
                </w:p>
                <w:p w14:paraId="44A94164" w14:textId="77777777" w:rsidR="008E028C" w:rsidRPr="0081066A" w:rsidRDefault="008E028C" w:rsidP="00892292">
                  <w:pPr>
                    <w:ind w:hanging="145"/>
                    <w:rPr>
                      <w:rFonts w:eastAsia="SimSun"/>
                      <w:sz w:val="28"/>
                      <w:szCs w:val="28"/>
                    </w:rPr>
                  </w:pPr>
                  <w:r w:rsidRPr="0081066A">
                    <w:rPr>
                      <w:rFonts w:eastAsia="SimSun"/>
                      <w:sz w:val="28"/>
                      <w:szCs w:val="28"/>
                    </w:rPr>
                    <w:t xml:space="preserve">   Голова постійної комісії з питань землекористування,  архітектури, будівництва, екології та АПК</w:t>
                  </w:r>
                </w:p>
                <w:p w14:paraId="2C3E68D4" w14:textId="77777777" w:rsidR="008E028C" w:rsidRPr="0081066A" w:rsidRDefault="008E028C" w:rsidP="00892292">
                  <w:pPr>
                    <w:jc w:val="center"/>
                    <w:rPr>
                      <w:rFonts w:eastAsia="SimSun"/>
                      <w:sz w:val="28"/>
                      <w:szCs w:val="28"/>
                    </w:rPr>
                  </w:pPr>
                  <w:r>
                    <w:rPr>
                      <w:rFonts w:eastAsia="SimSun"/>
                      <w:sz w:val="28"/>
                      <w:szCs w:val="28"/>
                    </w:rPr>
                    <w:t>_______</w:t>
                  </w:r>
                  <w:r w:rsidRPr="0081066A">
                    <w:rPr>
                      <w:rFonts w:eastAsia="SimSun"/>
                      <w:sz w:val="28"/>
                      <w:szCs w:val="28"/>
                    </w:rPr>
                    <w:t xml:space="preserve"> _</w:t>
                  </w:r>
                  <w:r w:rsidR="00892292" w:rsidRPr="00143BF6">
                    <w:rPr>
                      <w:rFonts w:eastAsia="SimSun"/>
                      <w:sz w:val="28"/>
                      <w:szCs w:val="28"/>
                    </w:rPr>
                    <w:t>Руслана МУЛЯВКА</w:t>
                  </w:r>
                </w:p>
                <w:p w14:paraId="71485C23" w14:textId="738FEC73" w:rsidR="008E028C" w:rsidRPr="0081066A" w:rsidRDefault="008E028C" w:rsidP="00892292">
                  <w:pPr>
                    <w:jc w:val="center"/>
                    <w:rPr>
                      <w:rFonts w:eastAsia="SimSun"/>
                      <w:sz w:val="28"/>
                      <w:szCs w:val="28"/>
                    </w:rPr>
                  </w:pPr>
                  <w:r w:rsidRPr="0081066A">
                    <w:rPr>
                      <w:rFonts w:eastAsia="SimSun"/>
                      <w:sz w:val="28"/>
                      <w:szCs w:val="28"/>
                    </w:rPr>
                    <w:t>«</w:t>
                  </w:r>
                  <w:r w:rsidR="00D01935">
                    <w:rPr>
                      <w:rFonts w:eastAsia="SimSun"/>
                      <w:sz w:val="28"/>
                      <w:szCs w:val="28"/>
                    </w:rPr>
                    <w:t>17</w:t>
                  </w:r>
                  <w:r w:rsidRPr="0081066A">
                    <w:rPr>
                      <w:rFonts w:eastAsia="SimSun"/>
                      <w:sz w:val="28"/>
                      <w:szCs w:val="28"/>
                    </w:rPr>
                    <w:t xml:space="preserve">» </w:t>
                  </w:r>
                  <w:r>
                    <w:rPr>
                      <w:rFonts w:eastAsia="SimSun"/>
                      <w:sz w:val="28"/>
                      <w:szCs w:val="28"/>
                    </w:rPr>
                    <w:t xml:space="preserve">грудня </w:t>
                  </w:r>
                  <w:r w:rsidRPr="0081066A">
                    <w:rPr>
                      <w:rFonts w:eastAsia="SimSun"/>
                      <w:sz w:val="28"/>
                      <w:szCs w:val="28"/>
                    </w:rPr>
                    <w:t xml:space="preserve"> 202</w:t>
                  </w:r>
                  <w:r w:rsidR="00D01935">
                    <w:rPr>
                      <w:rFonts w:eastAsia="SimSun"/>
                      <w:sz w:val="28"/>
                      <w:szCs w:val="28"/>
                    </w:rPr>
                    <w:t>5</w:t>
                  </w:r>
                  <w:r w:rsidRPr="0081066A">
                    <w:rPr>
                      <w:rFonts w:eastAsia="SimSun"/>
                      <w:sz w:val="28"/>
                      <w:szCs w:val="28"/>
                    </w:rPr>
                    <w:t xml:space="preserve"> року</w:t>
                  </w:r>
                </w:p>
              </w:tc>
            </w:tr>
          </w:tbl>
          <w:p w14:paraId="26ACD789" w14:textId="77777777" w:rsidR="008E028C" w:rsidRPr="009D1E0E" w:rsidRDefault="008E028C" w:rsidP="00892292">
            <w:pPr>
              <w:jc w:val="center"/>
            </w:pPr>
          </w:p>
        </w:tc>
        <w:tc>
          <w:tcPr>
            <w:tcW w:w="3996" w:type="dxa"/>
          </w:tcPr>
          <w:p w14:paraId="4FD568C1" w14:textId="77777777" w:rsidR="008E028C" w:rsidRPr="009D1E0E" w:rsidRDefault="008E028C" w:rsidP="00892292"/>
        </w:tc>
        <w:tc>
          <w:tcPr>
            <w:tcW w:w="4136" w:type="dxa"/>
          </w:tcPr>
          <w:p w14:paraId="49208E70" w14:textId="77777777" w:rsidR="008E028C" w:rsidRPr="009D1E0E" w:rsidRDefault="008E028C" w:rsidP="00892292">
            <w:pPr>
              <w:spacing w:after="6"/>
              <w:rPr>
                <w:szCs w:val="28"/>
              </w:rPr>
            </w:pPr>
            <w:r w:rsidRPr="009D1E0E">
              <w:rPr>
                <w:szCs w:val="28"/>
              </w:rPr>
              <w:t>                                                         2020 рік</w:t>
            </w:r>
          </w:p>
        </w:tc>
      </w:tr>
    </w:tbl>
    <w:p w14:paraId="430565CE" w14:textId="77777777" w:rsidR="004E36BF" w:rsidRDefault="004E36BF" w:rsidP="008E028C">
      <w:pPr>
        <w:ind w:right="71"/>
        <w:jc w:val="center"/>
        <w:rPr>
          <w:rFonts w:eastAsia="SimSun"/>
          <w:b/>
          <w:sz w:val="28"/>
          <w:szCs w:val="28"/>
        </w:rPr>
      </w:pPr>
    </w:p>
    <w:p w14:paraId="411F75BD" w14:textId="77777777" w:rsidR="004E36BF" w:rsidRDefault="004E36BF" w:rsidP="008E028C">
      <w:pPr>
        <w:ind w:right="71"/>
        <w:jc w:val="center"/>
        <w:rPr>
          <w:rFonts w:eastAsia="SimSun"/>
          <w:b/>
          <w:sz w:val="28"/>
          <w:szCs w:val="28"/>
        </w:rPr>
      </w:pPr>
    </w:p>
    <w:p w14:paraId="6EF4BA29" w14:textId="77777777" w:rsidR="008E028C" w:rsidRPr="009D1E0E" w:rsidRDefault="008E028C" w:rsidP="008E028C">
      <w:pPr>
        <w:ind w:right="71"/>
        <w:jc w:val="center"/>
        <w:rPr>
          <w:rFonts w:eastAsia="SimSun"/>
          <w:b/>
          <w:sz w:val="28"/>
          <w:szCs w:val="28"/>
        </w:rPr>
      </w:pPr>
      <w:r w:rsidRPr="009D1E0E">
        <w:rPr>
          <w:rFonts w:eastAsia="SimSun"/>
          <w:b/>
          <w:sz w:val="28"/>
          <w:szCs w:val="28"/>
        </w:rPr>
        <w:t>м. Радехів</w:t>
      </w:r>
    </w:p>
    <w:p w14:paraId="3D96A351" w14:textId="0F01B953" w:rsidR="008E028C" w:rsidRPr="009D1E0E" w:rsidRDefault="008E028C" w:rsidP="008E028C">
      <w:pPr>
        <w:ind w:right="71"/>
        <w:jc w:val="center"/>
        <w:rPr>
          <w:rFonts w:eastAsia="SimSun"/>
          <w:b/>
          <w:sz w:val="28"/>
          <w:szCs w:val="28"/>
        </w:rPr>
      </w:pPr>
      <w:r w:rsidRPr="009D1E0E">
        <w:rPr>
          <w:rFonts w:eastAsia="SimSun"/>
          <w:b/>
          <w:sz w:val="28"/>
          <w:szCs w:val="28"/>
        </w:rPr>
        <w:t>202</w:t>
      </w:r>
      <w:r w:rsidR="00D01935">
        <w:rPr>
          <w:rFonts w:eastAsia="SimSun"/>
          <w:b/>
          <w:sz w:val="28"/>
          <w:szCs w:val="28"/>
        </w:rPr>
        <w:t>5</w:t>
      </w:r>
      <w:r w:rsidRPr="009D1E0E">
        <w:rPr>
          <w:rFonts w:eastAsia="SimSun"/>
          <w:b/>
          <w:sz w:val="28"/>
          <w:szCs w:val="28"/>
        </w:rPr>
        <w:t xml:space="preserve"> рік</w:t>
      </w:r>
    </w:p>
    <w:p w14:paraId="57042DF8" w14:textId="77777777" w:rsidR="00D47427" w:rsidRPr="00D944FD" w:rsidRDefault="00B76E35" w:rsidP="005C351E">
      <w:pPr>
        <w:pStyle w:val="1"/>
        <w:spacing w:before="0" w:after="0"/>
        <w:jc w:val="center"/>
        <w:rPr>
          <w:rFonts w:ascii="Times New Roman" w:eastAsia="Times New Roman" w:hAnsi="Times New Roman" w:cs="Times New Roman"/>
        </w:rPr>
      </w:pPr>
      <w:bookmarkStart w:id="0" w:name="_gjdgxs" w:colFirst="0" w:colLast="0"/>
      <w:bookmarkEnd w:id="0"/>
      <w:r w:rsidRPr="00D944FD">
        <w:rPr>
          <w:rFonts w:ascii="Times New Roman" w:eastAsia="Times New Roman" w:hAnsi="Times New Roman" w:cs="Times New Roman"/>
        </w:rPr>
        <w:lastRenderedPageBreak/>
        <w:t>ПАСПОРТ</w:t>
      </w:r>
    </w:p>
    <w:p w14:paraId="01190FE6" w14:textId="42C41188" w:rsidR="00D47427" w:rsidRPr="00D01935" w:rsidRDefault="00D01935" w:rsidP="00D01935">
      <w:pPr>
        <w:jc w:val="center"/>
        <w:rPr>
          <w:b/>
          <w:bCs/>
        </w:rPr>
      </w:pPr>
      <w:r w:rsidRPr="00D01935">
        <w:rPr>
          <w:b/>
          <w:bCs/>
          <w:sz w:val="28"/>
          <w:szCs w:val="28"/>
        </w:rPr>
        <w:t>Програму підтримки підрозділів територіальної оборони,  Збройних сил України та інших сил безпеки та оборони на 2026-2027 роки</w:t>
      </w:r>
    </w:p>
    <w:p w14:paraId="3983AB38" w14:textId="77777777" w:rsidR="00D47427" w:rsidRPr="003806D6" w:rsidRDefault="00D47427" w:rsidP="005C351E"/>
    <w:p w14:paraId="0B4C53D2" w14:textId="77777777" w:rsidR="00D47427" w:rsidRPr="003806D6" w:rsidRDefault="00D47427" w:rsidP="005C351E"/>
    <w:tbl>
      <w:tblPr>
        <w:tblStyle w:val="a7"/>
        <w:tblW w:w="968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977"/>
        <w:gridCol w:w="6029"/>
      </w:tblGrid>
      <w:tr w:rsidR="00D47427" w:rsidRPr="003806D6" w14:paraId="749D10F7" w14:textId="77777777">
        <w:trPr>
          <w:trHeight w:val="20"/>
        </w:trPr>
        <w:tc>
          <w:tcPr>
            <w:tcW w:w="675" w:type="dxa"/>
          </w:tcPr>
          <w:p w14:paraId="0A386161" w14:textId="77777777" w:rsidR="00D47427" w:rsidRPr="003806D6" w:rsidRDefault="00D47427" w:rsidP="005C351E">
            <w:pPr>
              <w:numPr>
                <w:ilvl w:val="0"/>
                <w:numId w:val="2"/>
              </w:numPr>
              <w:ind w:left="426"/>
              <w:rPr>
                <w:sz w:val="28"/>
                <w:szCs w:val="28"/>
              </w:rPr>
            </w:pPr>
          </w:p>
        </w:tc>
        <w:tc>
          <w:tcPr>
            <w:tcW w:w="2977" w:type="dxa"/>
          </w:tcPr>
          <w:p w14:paraId="2FFC81A8" w14:textId="77777777" w:rsidR="00D47427" w:rsidRPr="003806D6" w:rsidRDefault="00C04CBD" w:rsidP="005C351E">
            <w:pPr>
              <w:rPr>
                <w:sz w:val="28"/>
                <w:szCs w:val="28"/>
              </w:rPr>
            </w:pPr>
            <w:r w:rsidRPr="003806D6">
              <w:rPr>
                <w:sz w:val="28"/>
                <w:szCs w:val="28"/>
              </w:rPr>
              <w:t>Ініціатор розроблення Програми</w:t>
            </w:r>
          </w:p>
        </w:tc>
        <w:tc>
          <w:tcPr>
            <w:tcW w:w="6029" w:type="dxa"/>
          </w:tcPr>
          <w:p w14:paraId="0506E573" w14:textId="77777777" w:rsidR="00D47427" w:rsidRPr="003806D6" w:rsidRDefault="00C04CBD" w:rsidP="005C351E">
            <w:pPr>
              <w:rPr>
                <w:sz w:val="28"/>
                <w:szCs w:val="28"/>
              </w:rPr>
            </w:pPr>
            <w:r w:rsidRPr="003806D6">
              <w:rPr>
                <w:sz w:val="28"/>
                <w:szCs w:val="28"/>
              </w:rPr>
              <w:t xml:space="preserve">Радехівська міська рада </w:t>
            </w:r>
          </w:p>
        </w:tc>
      </w:tr>
      <w:tr w:rsidR="00D47427" w:rsidRPr="003806D6" w14:paraId="78CBDCAB" w14:textId="77777777">
        <w:trPr>
          <w:trHeight w:val="20"/>
        </w:trPr>
        <w:tc>
          <w:tcPr>
            <w:tcW w:w="675" w:type="dxa"/>
          </w:tcPr>
          <w:p w14:paraId="48A0C9AB" w14:textId="77777777" w:rsidR="00D47427" w:rsidRPr="003806D6" w:rsidRDefault="00D47427" w:rsidP="005C351E">
            <w:pPr>
              <w:numPr>
                <w:ilvl w:val="0"/>
                <w:numId w:val="2"/>
              </w:numPr>
              <w:ind w:left="426"/>
              <w:rPr>
                <w:sz w:val="28"/>
                <w:szCs w:val="28"/>
              </w:rPr>
            </w:pPr>
          </w:p>
        </w:tc>
        <w:tc>
          <w:tcPr>
            <w:tcW w:w="2977" w:type="dxa"/>
          </w:tcPr>
          <w:p w14:paraId="5B657B5D" w14:textId="77777777" w:rsidR="00D47427" w:rsidRPr="003806D6" w:rsidRDefault="00C04CBD" w:rsidP="005C351E">
            <w:pPr>
              <w:rPr>
                <w:sz w:val="28"/>
                <w:szCs w:val="28"/>
              </w:rPr>
            </w:pPr>
            <w:r w:rsidRPr="003806D6">
              <w:rPr>
                <w:sz w:val="28"/>
                <w:szCs w:val="28"/>
              </w:rPr>
              <w:t>Дата, номер документа про затвердження Програми</w:t>
            </w:r>
          </w:p>
        </w:tc>
        <w:tc>
          <w:tcPr>
            <w:tcW w:w="6029" w:type="dxa"/>
          </w:tcPr>
          <w:p w14:paraId="5F3A7B3F" w14:textId="77777777" w:rsidR="00D47427" w:rsidRPr="003806D6" w:rsidRDefault="00D47427" w:rsidP="005C351E">
            <w:pPr>
              <w:rPr>
                <w:sz w:val="28"/>
                <w:szCs w:val="28"/>
              </w:rPr>
            </w:pPr>
          </w:p>
          <w:p w14:paraId="2870468C" w14:textId="77777777" w:rsidR="00D01935" w:rsidRDefault="00B76E35" w:rsidP="00635358">
            <w:pPr>
              <w:rPr>
                <w:sz w:val="28"/>
                <w:szCs w:val="28"/>
              </w:rPr>
            </w:pPr>
            <w:r>
              <w:rPr>
                <w:sz w:val="28"/>
                <w:szCs w:val="28"/>
              </w:rPr>
              <w:t xml:space="preserve">Рішення </w:t>
            </w:r>
            <w:r w:rsidR="008E028C">
              <w:rPr>
                <w:sz w:val="28"/>
                <w:szCs w:val="28"/>
              </w:rPr>
              <w:t xml:space="preserve">сесії </w:t>
            </w:r>
            <w:r>
              <w:rPr>
                <w:sz w:val="28"/>
                <w:szCs w:val="28"/>
              </w:rPr>
              <w:t xml:space="preserve">Радехівської міської ради </w:t>
            </w:r>
            <w:r w:rsidR="00713F00">
              <w:rPr>
                <w:sz w:val="28"/>
                <w:szCs w:val="28"/>
              </w:rPr>
              <w:t>від</w:t>
            </w:r>
            <w:r>
              <w:rPr>
                <w:sz w:val="28"/>
                <w:szCs w:val="28"/>
              </w:rPr>
              <w:t xml:space="preserve"> </w:t>
            </w:r>
          </w:p>
          <w:p w14:paraId="6196FF45" w14:textId="008E91F1" w:rsidR="00D47427" w:rsidRPr="003806D6" w:rsidRDefault="00D01935" w:rsidP="00635358">
            <w:r w:rsidRPr="000300DB">
              <w:rPr>
                <w:sz w:val="28"/>
                <w:szCs w:val="28"/>
              </w:rPr>
              <w:t>17</w:t>
            </w:r>
            <w:r w:rsidR="00BA5BF3" w:rsidRPr="000300DB">
              <w:rPr>
                <w:sz w:val="28"/>
                <w:szCs w:val="28"/>
              </w:rPr>
              <w:t xml:space="preserve"> </w:t>
            </w:r>
            <w:r w:rsidR="008E028C" w:rsidRPr="000300DB">
              <w:rPr>
                <w:sz w:val="28"/>
                <w:szCs w:val="28"/>
              </w:rPr>
              <w:t>грудня</w:t>
            </w:r>
            <w:r w:rsidR="00B76E35" w:rsidRPr="000300DB">
              <w:rPr>
                <w:sz w:val="28"/>
                <w:szCs w:val="28"/>
              </w:rPr>
              <w:t xml:space="preserve"> 202</w:t>
            </w:r>
            <w:r w:rsidRPr="000300DB">
              <w:rPr>
                <w:sz w:val="28"/>
                <w:szCs w:val="28"/>
              </w:rPr>
              <w:t>5</w:t>
            </w:r>
            <w:r w:rsidR="00B76E35" w:rsidRPr="000300DB">
              <w:rPr>
                <w:sz w:val="28"/>
                <w:szCs w:val="28"/>
              </w:rPr>
              <w:t xml:space="preserve"> р</w:t>
            </w:r>
            <w:r w:rsidR="00BA5BF3" w:rsidRPr="000300DB">
              <w:rPr>
                <w:sz w:val="28"/>
                <w:szCs w:val="28"/>
              </w:rPr>
              <w:t xml:space="preserve">оку </w:t>
            </w:r>
            <w:r w:rsidR="00B76E35" w:rsidRPr="000300DB">
              <w:rPr>
                <w:sz w:val="28"/>
                <w:szCs w:val="28"/>
              </w:rPr>
              <w:t xml:space="preserve"> № </w:t>
            </w:r>
            <w:r w:rsidR="00143BF6" w:rsidRPr="000300DB">
              <w:rPr>
                <w:sz w:val="28"/>
                <w:szCs w:val="28"/>
              </w:rPr>
              <w:t>1</w:t>
            </w:r>
            <w:r w:rsidR="000300DB" w:rsidRPr="000300DB">
              <w:rPr>
                <w:sz w:val="28"/>
                <w:szCs w:val="28"/>
              </w:rPr>
              <w:t>4</w:t>
            </w:r>
          </w:p>
        </w:tc>
      </w:tr>
      <w:tr w:rsidR="00BA5BF3" w:rsidRPr="003806D6" w14:paraId="67C77F2A" w14:textId="77777777">
        <w:trPr>
          <w:trHeight w:val="20"/>
        </w:trPr>
        <w:tc>
          <w:tcPr>
            <w:tcW w:w="675" w:type="dxa"/>
          </w:tcPr>
          <w:p w14:paraId="3FDD8DD3" w14:textId="77777777" w:rsidR="00BA5BF3" w:rsidRPr="003806D6" w:rsidRDefault="00BA5BF3" w:rsidP="005C351E">
            <w:pPr>
              <w:numPr>
                <w:ilvl w:val="0"/>
                <w:numId w:val="2"/>
              </w:numPr>
              <w:ind w:left="426"/>
              <w:rPr>
                <w:sz w:val="28"/>
                <w:szCs w:val="28"/>
              </w:rPr>
            </w:pPr>
          </w:p>
        </w:tc>
        <w:tc>
          <w:tcPr>
            <w:tcW w:w="2977" w:type="dxa"/>
          </w:tcPr>
          <w:p w14:paraId="31969B50" w14:textId="77777777" w:rsidR="00BA5BF3" w:rsidRPr="003806D6" w:rsidRDefault="00BA5BF3" w:rsidP="005C351E">
            <w:pPr>
              <w:rPr>
                <w:sz w:val="28"/>
                <w:szCs w:val="28"/>
              </w:rPr>
            </w:pPr>
            <w:r w:rsidRPr="003806D6">
              <w:rPr>
                <w:sz w:val="28"/>
                <w:szCs w:val="28"/>
              </w:rPr>
              <w:t>Розробник  Програми</w:t>
            </w:r>
          </w:p>
        </w:tc>
        <w:tc>
          <w:tcPr>
            <w:tcW w:w="6029" w:type="dxa"/>
          </w:tcPr>
          <w:p w14:paraId="79D126B9" w14:textId="77777777" w:rsidR="00BA5BF3" w:rsidRPr="00BA5BF3" w:rsidRDefault="00BA5BF3" w:rsidP="00892292">
            <w:pPr>
              <w:rPr>
                <w:sz w:val="28"/>
                <w:szCs w:val="28"/>
              </w:rPr>
            </w:pPr>
            <w:r w:rsidRPr="00BA5BF3">
              <w:rPr>
                <w:sz w:val="28"/>
                <w:szCs w:val="28"/>
              </w:rPr>
              <w:t xml:space="preserve">Радехівська міська рада </w:t>
            </w:r>
          </w:p>
        </w:tc>
      </w:tr>
      <w:tr w:rsidR="00D47427" w:rsidRPr="003806D6" w14:paraId="4584E009" w14:textId="77777777">
        <w:trPr>
          <w:trHeight w:val="20"/>
        </w:trPr>
        <w:tc>
          <w:tcPr>
            <w:tcW w:w="675" w:type="dxa"/>
          </w:tcPr>
          <w:p w14:paraId="6B66671D" w14:textId="77777777" w:rsidR="00D47427" w:rsidRPr="003806D6" w:rsidRDefault="00D47427" w:rsidP="005C351E">
            <w:pPr>
              <w:numPr>
                <w:ilvl w:val="0"/>
                <w:numId w:val="2"/>
              </w:numPr>
              <w:ind w:left="426"/>
              <w:rPr>
                <w:sz w:val="28"/>
                <w:szCs w:val="28"/>
              </w:rPr>
            </w:pPr>
          </w:p>
        </w:tc>
        <w:tc>
          <w:tcPr>
            <w:tcW w:w="2977" w:type="dxa"/>
          </w:tcPr>
          <w:p w14:paraId="528EC336" w14:textId="77777777" w:rsidR="00D47427" w:rsidRPr="003806D6" w:rsidRDefault="00C04CBD" w:rsidP="005C351E">
            <w:pPr>
              <w:rPr>
                <w:sz w:val="28"/>
                <w:szCs w:val="28"/>
              </w:rPr>
            </w:pPr>
            <w:r w:rsidRPr="003806D6">
              <w:rPr>
                <w:sz w:val="28"/>
                <w:szCs w:val="28"/>
              </w:rPr>
              <w:t>Відповідальний виконавець Програми</w:t>
            </w:r>
          </w:p>
        </w:tc>
        <w:tc>
          <w:tcPr>
            <w:tcW w:w="6029" w:type="dxa"/>
          </w:tcPr>
          <w:p w14:paraId="49E3DC3D" w14:textId="7D11839C" w:rsidR="00D47427" w:rsidRPr="003806D6" w:rsidRDefault="009969E3" w:rsidP="00D10EC2">
            <w:pPr>
              <w:rPr>
                <w:sz w:val="28"/>
                <w:szCs w:val="28"/>
              </w:rPr>
            </w:pPr>
            <w:r w:rsidRPr="003806D6">
              <w:rPr>
                <w:sz w:val="28"/>
                <w:szCs w:val="28"/>
              </w:rPr>
              <w:t>Радехівська міська рада</w:t>
            </w:r>
            <w:r w:rsidR="00BA5BF3">
              <w:rPr>
                <w:sz w:val="28"/>
                <w:szCs w:val="28"/>
              </w:rPr>
              <w:t>, відділи та відокремлені структурні підрозділи Радехівської міської ради</w:t>
            </w:r>
            <w:r w:rsidR="004A0C6C">
              <w:rPr>
                <w:sz w:val="28"/>
                <w:szCs w:val="28"/>
              </w:rPr>
              <w:t>, військов</w:t>
            </w:r>
            <w:r w:rsidR="00D01935">
              <w:rPr>
                <w:sz w:val="28"/>
                <w:szCs w:val="28"/>
              </w:rPr>
              <w:t>а</w:t>
            </w:r>
            <w:r w:rsidR="004A0C6C">
              <w:rPr>
                <w:sz w:val="28"/>
                <w:szCs w:val="28"/>
              </w:rPr>
              <w:t xml:space="preserve"> частина </w:t>
            </w:r>
            <w:r w:rsidR="002B26EE">
              <w:rPr>
                <w:sz w:val="28"/>
                <w:szCs w:val="28"/>
              </w:rPr>
              <w:t>Т0910</w:t>
            </w:r>
            <w:r w:rsidR="00FC3734">
              <w:rPr>
                <w:sz w:val="28"/>
                <w:szCs w:val="28"/>
              </w:rPr>
              <w:t>, підрозділи територіальної оборони</w:t>
            </w:r>
            <w:r w:rsidR="00672571">
              <w:rPr>
                <w:sz w:val="28"/>
                <w:szCs w:val="28"/>
              </w:rPr>
              <w:t xml:space="preserve"> </w:t>
            </w:r>
            <w:r w:rsidR="00672571" w:rsidRPr="00D000CA">
              <w:rPr>
                <w:sz w:val="28"/>
                <w:szCs w:val="28"/>
              </w:rPr>
              <w:t>(в тому числі добровольчі формування територіальної громади)</w:t>
            </w:r>
            <w:r w:rsidR="00D01935" w:rsidRPr="00D000CA">
              <w:rPr>
                <w:sz w:val="28"/>
                <w:szCs w:val="28"/>
              </w:rPr>
              <w:t xml:space="preserve">, </w:t>
            </w:r>
            <w:r w:rsidR="00FC3734" w:rsidRPr="00D000CA">
              <w:rPr>
                <w:sz w:val="28"/>
                <w:szCs w:val="28"/>
              </w:rPr>
              <w:t>інші військові частини</w:t>
            </w:r>
            <w:r w:rsidR="00672571" w:rsidRPr="00D000CA">
              <w:rPr>
                <w:sz w:val="28"/>
                <w:szCs w:val="28"/>
              </w:rPr>
              <w:t xml:space="preserve">, військові установи </w:t>
            </w:r>
            <w:r w:rsidR="00357EBE" w:rsidRPr="00D000CA">
              <w:rPr>
                <w:sz w:val="28"/>
                <w:szCs w:val="28"/>
              </w:rPr>
              <w:t>та інші сили безпеки та оборони</w:t>
            </w:r>
          </w:p>
        </w:tc>
      </w:tr>
      <w:tr w:rsidR="00D47427" w:rsidRPr="003806D6" w14:paraId="2A6D749F" w14:textId="77777777">
        <w:trPr>
          <w:trHeight w:val="20"/>
        </w:trPr>
        <w:tc>
          <w:tcPr>
            <w:tcW w:w="675" w:type="dxa"/>
          </w:tcPr>
          <w:p w14:paraId="159384E0" w14:textId="77777777" w:rsidR="00D47427" w:rsidRPr="003806D6" w:rsidRDefault="00D47427" w:rsidP="005C351E">
            <w:pPr>
              <w:numPr>
                <w:ilvl w:val="0"/>
                <w:numId w:val="2"/>
              </w:numPr>
              <w:ind w:left="426"/>
              <w:rPr>
                <w:sz w:val="28"/>
                <w:szCs w:val="28"/>
              </w:rPr>
            </w:pPr>
          </w:p>
        </w:tc>
        <w:tc>
          <w:tcPr>
            <w:tcW w:w="2977" w:type="dxa"/>
          </w:tcPr>
          <w:p w14:paraId="575D436A" w14:textId="77777777" w:rsidR="00D47427" w:rsidRPr="003806D6" w:rsidRDefault="00C04CBD" w:rsidP="005C351E">
            <w:pPr>
              <w:rPr>
                <w:sz w:val="28"/>
                <w:szCs w:val="28"/>
              </w:rPr>
            </w:pPr>
            <w:r w:rsidRPr="003806D6">
              <w:rPr>
                <w:sz w:val="28"/>
                <w:szCs w:val="28"/>
              </w:rPr>
              <w:t>Учасники Програми</w:t>
            </w:r>
          </w:p>
        </w:tc>
        <w:tc>
          <w:tcPr>
            <w:tcW w:w="6029" w:type="dxa"/>
          </w:tcPr>
          <w:p w14:paraId="2FF022A2" w14:textId="0B6C6636" w:rsidR="00D47427" w:rsidRPr="003806D6" w:rsidRDefault="00357EBE" w:rsidP="00D944FD">
            <w:pPr>
              <w:rPr>
                <w:sz w:val="28"/>
                <w:szCs w:val="28"/>
              </w:rPr>
            </w:pPr>
            <w:r w:rsidRPr="003806D6">
              <w:rPr>
                <w:sz w:val="28"/>
                <w:szCs w:val="28"/>
              </w:rPr>
              <w:t>Радехівська міська рада</w:t>
            </w:r>
            <w:r>
              <w:rPr>
                <w:sz w:val="28"/>
                <w:szCs w:val="28"/>
              </w:rPr>
              <w:t xml:space="preserve">, відділи та відокремлені структурні підрозділи Радехівської міської ради, військова частина Т0910, підрозділи територіальної </w:t>
            </w:r>
            <w:r w:rsidRPr="00D000CA">
              <w:rPr>
                <w:sz w:val="28"/>
                <w:szCs w:val="28"/>
              </w:rPr>
              <w:t>оборони</w:t>
            </w:r>
            <w:r w:rsidR="00101F6F" w:rsidRPr="00D000CA">
              <w:rPr>
                <w:sz w:val="28"/>
                <w:szCs w:val="28"/>
              </w:rPr>
              <w:t xml:space="preserve"> (в тому числі добровольчі формування територіальної громади)</w:t>
            </w:r>
            <w:r w:rsidRPr="00D000CA">
              <w:rPr>
                <w:sz w:val="28"/>
                <w:szCs w:val="28"/>
              </w:rPr>
              <w:t>, інші військові частини</w:t>
            </w:r>
            <w:r w:rsidR="00672571" w:rsidRPr="00D000CA">
              <w:rPr>
                <w:sz w:val="28"/>
                <w:szCs w:val="28"/>
              </w:rPr>
              <w:t>, військові установи</w:t>
            </w:r>
            <w:r w:rsidRPr="00D000CA">
              <w:rPr>
                <w:sz w:val="28"/>
                <w:szCs w:val="28"/>
              </w:rPr>
              <w:t xml:space="preserve"> та</w:t>
            </w:r>
            <w:r>
              <w:rPr>
                <w:sz w:val="28"/>
                <w:szCs w:val="28"/>
              </w:rPr>
              <w:t xml:space="preserve"> інші сили безпеки та оборони</w:t>
            </w:r>
          </w:p>
        </w:tc>
      </w:tr>
      <w:tr w:rsidR="00D47427" w:rsidRPr="003806D6" w14:paraId="7DCE8B4F" w14:textId="77777777">
        <w:trPr>
          <w:trHeight w:val="20"/>
        </w:trPr>
        <w:tc>
          <w:tcPr>
            <w:tcW w:w="675" w:type="dxa"/>
          </w:tcPr>
          <w:p w14:paraId="441FD473" w14:textId="77777777" w:rsidR="00D47427" w:rsidRPr="003806D6" w:rsidRDefault="00D47427" w:rsidP="005C351E">
            <w:pPr>
              <w:numPr>
                <w:ilvl w:val="0"/>
                <w:numId w:val="2"/>
              </w:numPr>
              <w:ind w:left="426"/>
              <w:rPr>
                <w:sz w:val="28"/>
                <w:szCs w:val="28"/>
              </w:rPr>
            </w:pPr>
          </w:p>
        </w:tc>
        <w:tc>
          <w:tcPr>
            <w:tcW w:w="2977" w:type="dxa"/>
          </w:tcPr>
          <w:p w14:paraId="14260DB5" w14:textId="77777777" w:rsidR="00D47427" w:rsidRPr="003806D6" w:rsidRDefault="00713F00" w:rsidP="005C351E">
            <w:pPr>
              <w:rPr>
                <w:sz w:val="28"/>
                <w:szCs w:val="28"/>
              </w:rPr>
            </w:pPr>
            <w:r>
              <w:rPr>
                <w:sz w:val="28"/>
                <w:szCs w:val="28"/>
              </w:rPr>
              <w:t>Термін реалізації Програми</w:t>
            </w:r>
            <w:r w:rsidR="00C04CBD" w:rsidRPr="003806D6">
              <w:rPr>
                <w:sz w:val="28"/>
                <w:szCs w:val="28"/>
              </w:rPr>
              <w:t xml:space="preserve"> </w:t>
            </w:r>
          </w:p>
        </w:tc>
        <w:tc>
          <w:tcPr>
            <w:tcW w:w="6029" w:type="dxa"/>
          </w:tcPr>
          <w:p w14:paraId="12E888A3" w14:textId="501E5759" w:rsidR="00D47427" w:rsidRPr="003806D6" w:rsidRDefault="00D15D40" w:rsidP="00D10EC2">
            <w:pPr>
              <w:rPr>
                <w:sz w:val="28"/>
                <w:szCs w:val="28"/>
              </w:rPr>
            </w:pPr>
            <w:r w:rsidRPr="003806D6">
              <w:rPr>
                <w:sz w:val="28"/>
                <w:szCs w:val="28"/>
              </w:rPr>
              <w:t>202</w:t>
            </w:r>
            <w:r w:rsidR="00357EBE">
              <w:rPr>
                <w:sz w:val="28"/>
                <w:szCs w:val="28"/>
              </w:rPr>
              <w:t>6</w:t>
            </w:r>
            <w:r w:rsidR="00E9615E">
              <w:rPr>
                <w:sz w:val="28"/>
                <w:szCs w:val="28"/>
              </w:rPr>
              <w:t>-202</w:t>
            </w:r>
            <w:r w:rsidR="00357EBE">
              <w:rPr>
                <w:sz w:val="28"/>
                <w:szCs w:val="28"/>
              </w:rPr>
              <w:t>7</w:t>
            </w:r>
            <w:r w:rsidR="00451A57">
              <w:rPr>
                <w:sz w:val="28"/>
                <w:szCs w:val="28"/>
              </w:rPr>
              <w:t xml:space="preserve"> р</w:t>
            </w:r>
            <w:r w:rsidR="00E9615E">
              <w:rPr>
                <w:sz w:val="28"/>
                <w:szCs w:val="28"/>
              </w:rPr>
              <w:t>о</w:t>
            </w:r>
            <w:r w:rsidR="00451A57">
              <w:rPr>
                <w:sz w:val="28"/>
                <w:szCs w:val="28"/>
              </w:rPr>
              <w:t>к</w:t>
            </w:r>
            <w:r w:rsidR="00E9615E">
              <w:rPr>
                <w:sz w:val="28"/>
                <w:szCs w:val="28"/>
              </w:rPr>
              <w:t>и</w:t>
            </w:r>
          </w:p>
        </w:tc>
      </w:tr>
      <w:tr w:rsidR="00D47427" w:rsidRPr="003806D6" w14:paraId="31C69E82" w14:textId="77777777">
        <w:trPr>
          <w:trHeight w:val="20"/>
        </w:trPr>
        <w:tc>
          <w:tcPr>
            <w:tcW w:w="675" w:type="dxa"/>
          </w:tcPr>
          <w:p w14:paraId="77C35B71" w14:textId="77777777" w:rsidR="00D47427" w:rsidRPr="003806D6" w:rsidRDefault="00D47427" w:rsidP="005C351E">
            <w:pPr>
              <w:numPr>
                <w:ilvl w:val="0"/>
                <w:numId w:val="2"/>
              </w:numPr>
              <w:ind w:left="426"/>
              <w:rPr>
                <w:sz w:val="28"/>
                <w:szCs w:val="28"/>
              </w:rPr>
            </w:pPr>
            <w:bookmarkStart w:id="1" w:name="_30j0zll" w:colFirst="0" w:colLast="0"/>
            <w:bookmarkEnd w:id="1"/>
          </w:p>
        </w:tc>
        <w:tc>
          <w:tcPr>
            <w:tcW w:w="2977" w:type="dxa"/>
          </w:tcPr>
          <w:p w14:paraId="1C980719" w14:textId="77777777" w:rsidR="00D47427" w:rsidRPr="003806D6" w:rsidRDefault="00C04CBD" w:rsidP="005C351E">
            <w:pPr>
              <w:rPr>
                <w:sz w:val="28"/>
                <w:szCs w:val="28"/>
              </w:rPr>
            </w:pPr>
            <w:r w:rsidRPr="003806D6">
              <w:rPr>
                <w:sz w:val="28"/>
                <w:szCs w:val="28"/>
              </w:rPr>
              <w:t>Перелік бюджетів, які</w:t>
            </w:r>
          </w:p>
          <w:p w14:paraId="0F55061A" w14:textId="77777777" w:rsidR="00D47427" w:rsidRPr="003806D6" w:rsidRDefault="00C04CBD" w:rsidP="00713F00">
            <w:pPr>
              <w:rPr>
                <w:sz w:val="28"/>
                <w:szCs w:val="28"/>
              </w:rPr>
            </w:pPr>
            <w:r w:rsidRPr="003806D6">
              <w:rPr>
                <w:sz w:val="28"/>
                <w:szCs w:val="28"/>
              </w:rPr>
              <w:t>беруть участь у виконанні</w:t>
            </w:r>
            <w:r w:rsidR="00713F00">
              <w:rPr>
                <w:sz w:val="28"/>
                <w:szCs w:val="28"/>
              </w:rPr>
              <w:t xml:space="preserve"> </w:t>
            </w:r>
            <w:r w:rsidRPr="003806D6">
              <w:rPr>
                <w:sz w:val="28"/>
                <w:szCs w:val="28"/>
              </w:rPr>
              <w:t>Програми</w:t>
            </w:r>
          </w:p>
        </w:tc>
        <w:tc>
          <w:tcPr>
            <w:tcW w:w="6029" w:type="dxa"/>
          </w:tcPr>
          <w:p w14:paraId="4BD7D9E1" w14:textId="77777777" w:rsidR="00D47427" w:rsidRPr="003806D6" w:rsidRDefault="00451A57" w:rsidP="005C351E">
            <w:pPr>
              <w:rPr>
                <w:sz w:val="28"/>
                <w:szCs w:val="28"/>
              </w:rPr>
            </w:pPr>
            <w:r>
              <w:rPr>
                <w:sz w:val="28"/>
                <w:szCs w:val="28"/>
              </w:rPr>
              <w:t>Б</w:t>
            </w:r>
            <w:r w:rsidR="00C04CBD" w:rsidRPr="003806D6">
              <w:rPr>
                <w:sz w:val="28"/>
                <w:szCs w:val="28"/>
              </w:rPr>
              <w:t>юджет</w:t>
            </w:r>
            <w:r>
              <w:rPr>
                <w:sz w:val="28"/>
                <w:szCs w:val="28"/>
              </w:rPr>
              <w:t xml:space="preserve"> Радехівської міської територіальної громади</w:t>
            </w:r>
          </w:p>
          <w:p w14:paraId="32CE5CB0" w14:textId="77777777" w:rsidR="00D47427" w:rsidRPr="003806D6" w:rsidRDefault="00D47427" w:rsidP="005C351E">
            <w:pPr>
              <w:rPr>
                <w:sz w:val="28"/>
                <w:szCs w:val="28"/>
              </w:rPr>
            </w:pPr>
          </w:p>
        </w:tc>
      </w:tr>
      <w:tr w:rsidR="00D47427" w:rsidRPr="003806D6" w14:paraId="4BB8CE14" w14:textId="77777777">
        <w:trPr>
          <w:trHeight w:val="20"/>
        </w:trPr>
        <w:tc>
          <w:tcPr>
            <w:tcW w:w="675" w:type="dxa"/>
          </w:tcPr>
          <w:p w14:paraId="2BBBC183" w14:textId="77777777" w:rsidR="00D47427" w:rsidRPr="003806D6" w:rsidRDefault="00C04CBD" w:rsidP="005C351E">
            <w:pPr>
              <w:rPr>
                <w:sz w:val="28"/>
                <w:szCs w:val="28"/>
              </w:rPr>
            </w:pPr>
            <w:r w:rsidRPr="003806D6">
              <w:rPr>
                <w:sz w:val="28"/>
                <w:szCs w:val="28"/>
              </w:rPr>
              <w:t xml:space="preserve"> 8.</w:t>
            </w:r>
          </w:p>
        </w:tc>
        <w:tc>
          <w:tcPr>
            <w:tcW w:w="2977" w:type="dxa"/>
          </w:tcPr>
          <w:p w14:paraId="5CFB81B9" w14:textId="40BA4798" w:rsidR="00D47427" w:rsidRDefault="00C04CBD" w:rsidP="005C351E">
            <w:pPr>
              <w:rPr>
                <w:sz w:val="28"/>
                <w:szCs w:val="28"/>
              </w:rPr>
            </w:pPr>
            <w:r w:rsidRPr="003806D6">
              <w:rPr>
                <w:sz w:val="28"/>
                <w:szCs w:val="28"/>
              </w:rPr>
              <w:t>Загальний обсяг фінансових ресурсів, необхідних для реалізації  Програми</w:t>
            </w:r>
            <w:r w:rsidR="00DB17B7">
              <w:rPr>
                <w:sz w:val="28"/>
                <w:szCs w:val="28"/>
              </w:rPr>
              <w:t xml:space="preserve">, </w:t>
            </w:r>
            <w:r w:rsidR="00C406C3">
              <w:rPr>
                <w:sz w:val="28"/>
                <w:szCs w:val="28"/>
              </w:rPr>
              <w:t xml:space="preserve">грн: </w:t>
            </w:r>
          </w:p>
          <w:p w14:paraId="37AC8CD2" w14:textId="10480BB1" w:rsidR="00D10EC2" w:rsidRDefault="00D10EC2" w:rsidP="005C351E">
            <w:pPr>
              <w:rPr>
                <w:sz w:val="28"/>
                <w:szCs w:val="28"/>
              </w:rPr>
            </w:pPr>
            <w:r>
              <w:rPr>
                <w:sz w:val="28"/>
                <w:szCs w:val="28"/>
              </w:rPr>
              <w:t>202</w:t>
            </w:r>
            <w:r w:rsidR="00357EBE">
              <w:rPr>
                <w:sz w:val="28"/>
                <w:szCs w:val="28"/>
              </w:rPr>
              <w:t>6</w:t>
            </w:r>
            <w:r>
              <w:rPr>
                <w:sz w:val="28"/>
                <w:szCs w:val="28"/>
              </w:rPr>
              <w:t xml:space="preserve"> рік</w:t>
            </w:r>
          </w:p>
          <w:p w14:paraId="71A31C5E" w14:textId="7822C0E0" w:rsidR="00E9615E" w:rsidRDefault="00E9615E" w:rsidP="005C351E">
            <w:pPr>
              <w:rPr>
                <w:sz w:val="28"/>
                <w:szCs w:val="28"/>
              </w:rPr>
            </w:pPr>
            <w:r>
              <w:rPr>
                <w:sz w:val="28"/>
                <w:szCs w:val="28"/>
              </w:rPr>
              <w:t>202</w:t>
            </w:r>
            <w:r w:rsidR="00357EBE">
              <w:rPr>
                <w:sz w:val="28"/>
                <w:szCs w:val="28"/>
              </w:rPr>
              <w:t>7</w:t>
            </w:r>
            <w:r>
              <w:rPr>
                <w:sz w:val="28"/>
                <w:szCs w:val="28"/>
              </w:rPr>
              <w:t xml:space="preserve"> рік</w:t>
            </w:r>
          </w:p>
          <w:p w14:paraId="19843850" w14:textId="77777777" w:rsidR="00E9615E" w:rsidRPr="003806D6" w:rsidRDefault="00E9615E" w:rsidP="00D10EC2">
            <w:pPr>
              <w:rPr>
                <w:sz w:val="28"/>
                <w:szCs w:val="28"/>
              </w:rPr>
            </w:pPr>
          </w:p>
        </w:tc>
        <w:tc>
          <w:tcPr>
            <w:tcW w:w="6029" w:type="dxa"/>
          </w:tcPr>
          <w:p w14:paraId="007119C7" w14:textId="77777777" w:rsidR="00E9615E" w:rsidRDefault="00E9615E" w:rsidP="005C351E">
            <w:pPr>
              <w:rPr>
                <w:sz w:val="28"/>
                <w:szCs w:val="28"/>
              </w:rPr>
            </w:pPr>
          </w:p>
          <w:p w14:paraId="0DF68A10" w14:textId="389601B9" w:rsidR="00E9615E" w:rsidRDefault="00725EED" w:rsidP="005C351E">
            <w:pPr>
              <w:rPr>
                <w:sz w:val="28"/>
                <w:szCs w:val="28"/>
              </w:rPr>
            </w:pPr>
            <w:r>
              <w:rPr>
                <w:sz w:val="28"/>
                <w:szCs w:val="28"/>
              </w:rPr>
              <w:t>70</w:t>
            </w:r>
            <w:r w:rsidR="00493DB6">
              <w:rPr>
                <w:sz w:val="28"/>
                <w:szCs w:val="28"/>
              </w:rPr>
              <w:t xml:space="preserve"> 0</w:t>
            </w:r>
            <w:r w:rsidR="00C406C3">
              <w:rPr>
                <w:sz w:val="28"/>
                <w:szCs w:val="28"/>
              </w:rPr>
              <w:t>00 000,00 грн</w:t>
            </w:r>
          </w:p>
          <w:p w14:paraId="461B4614" w14:textId="77777777" w:rsidR="00E9615E" w:rsidRDefault="00E9615E" w:rsidP="005C351E">
            <w:pPr>
              <w:rPr>
                <w:sz w:val="28"/>
                <w:szCs w:val="28"/>
              </w:rPr>
            </w:pPr>
          </w:p>
          <w:p w14:paraId="1F5C506F" w14:textId="77777777" w:rsidR="00E9615E" w:rsidRDefault="00E9615E" w:rsidP="005C351E">
            <w:pPr>
              <w:rPr>
                <w:sz w:val="28"/>
                <w:szCs w:val="28"/>
              </w:rPr>
            </w:pPr>
          </w:p>
          <w:p w14:paraId="102F08AC" w14:textId="77777777" w:rsidR="00C406C3" w:rsidRPr="00E42574" w:rsidRDefault="00C406C3" w:rsidP="005C351E">
            <w:pPr>
              <w:rPr>
                <w:sz w:val="28"/>
                <w:szCs w:val="28"/>
              </w:rPr>
            </w:pPr>
          </w:p>
          <w:p w14:paraId="33868858" w14:textId="1B512B42" w:rsidR="00E9615E" w:rsidRPr="00E42574" w:rsidRDefault="00725EED" w:rsidP="005C351E">
            <w:pPr>
              <w:rPr>
                <w:sz w:val="28"/>
                <w:szCs w:val="28"/>
              </w:rPr>
            </w:pPr>
            <w:r>
              <w:rPr>
                <w:sz w:val="28"/>
                <w:szCs w:val="28"/>
              </w:rPr>
              <w:t>5</w:t>
            </w:r>
            <w:r w:rsidR="005140C2" w:rsidRPr="00E42574">
              <w:rPr>
                <w:sz w:val="28"/>
                <w:szCs w:val="28"/>
              </w:rPr>
              <w:t>0</w:t>
            </w:r>
            <w:r w:rsidR="00915FF4" w:rsidRPr="00E42574">
              <w:rPr>
                <w:sz w:val="28"/>
                <w:szCs w:val="28"/>
              </w:rPr>
              <w:t xml:space="preserve"> 0</w:t>
            </w:r>
            <w:r w:rsidR="00D10EC2" w:rsidRPr="00E42574">
              <w:rPr>
                <w:sz w:val="28"/>
                <w:szCs w:val="28"/>
              </w:rPr>
              <w:t>00 000,00</w:t>
            </w:r>
            <w:r w:rsidR="00EA24A9" w:rsidRPr="00E42574">
              <w:rPr>
                <w:sz w:val="28"/>
                <w:szCs w:val="28"/>
              </w:rPr>
              <w:t xml:space="preserve"> </w:t>
            </w:r>
            <w:r w:rsidR="00D10EC2" w:rsidRPr="00E42574">
              <w:rPr>
                <w:sz w:val="28"/>
                <w:szCs w:val="28"/>
              </w:rPr>
              <w:t>грн.</w:t>
            </w:r>
          </w:p>
          <w:p w14:paraId="4C090457" w14:textId="13F53721" w:rsidR="00D000CA" w:rsidRDefault="00493DB6" w:rsidP="005C351E">
            <w:pPr>
              <w:rPr>
                <w:sz w:val="28"/>
                <w:szCs w:val="28"/>
              </w:rPr>
            </w:pPr>
            <w:r w:rsidRPr="00E42574">
              <w:rPr>
                <w:sz w:val="28"/>
                <w:szCs w:val="28"/>
              </w:rPr>
              <w:t>2</w:t>
            </w:r>
            <w:r w:rsidR="00725EED">
              <w:rPr>
                <w:sz w:val="28"/>
                <w:szCs w:val="28"/>
              </w:rPr>
              <w:t>0</w:t>
            </w:r>
            <w:r w:rsidRPr="00E42574">
              <w:rPr>
                <w:sz w:val="28"/>
                <w:szCs w:val="28"/>
              </w:rPr>
              <w:t xml:space="preserve"> 0</w:t>
            </w:r>
            <w:r w:rsidR="00C406C3" w:rsidRPr="00E42574">
              <w:rPr>
                <w:sz w:val="28"/>
                <w:szCs w:val="28"/>
              </w:rPr>
              <w:t>00 000,00 грн</w:t>
            </w:r>
          </w:p>
          <w:p w14:paraId="0D42836E" w14:textId="77777777" w:rsidR="00E9615E" w:rsidRPr="003806D6" w:rsidRDefault="00E9615E" w:rsidP="00D000CA">
            <w:pPr>
              <w:rPr>
                <w:sz w:val="28"/>
                <w:szCs w:val="28"/>
              </w:rPr>
            </w:pPr>
          </w:p>
        </w:tc>
      </w:tr>
    </w:tbl>
    <w:p w14:paraId="0BC6BB2C" w14:textId="77777777" w:rsidR="00D47427" w:rsidRPr="003806D6" w:rsidRDefault="00D47427" w:rsidP="005C351E">
      <w:pPr>
        <w:tabs>
          <w:tab w:val="left" w:pos="6521"/>
        </w:tabs>
        <w:ind w:left="-142"/>
        <w:rPr>
          <w:sz w:val="28"/>
          <w:szCs w:val="28"/>
        </w:rPr>
      </w:pPr>
    </w:p>
    <w:p w14:paraId="62073BA8" w14:textId="77777777" w:rsidR="00D47427" w:rsidRPr="003806D6" w:rsidRDefault="00D47427" w:rsidP="005C351E">
      <w:pPr>
        <w:tabs>
          <w:tab w:val="left" w:pos="6521"/>
        </w:tabs>
        <w:ind w:left="-142"/>
        <w:rPr>
          <w:sz w:val="28"/>
          <w:szCs w:val="28"/>
        </w:rPr>
      </w:pPr>
    </w:p>
    <w:p w14:paraId="4A889078" w14:textId="77777777" w:rsidR="00D47427" w:rsidRPr="003806D6" w:rsidRDefault="00D47427" w:rsidP="005C351E">
      <w:pPr>
        <w:tabs>
          <w:tab w:val="left" w:pos="6521"/>
        </w:tabs>
        <w:ind w:left="-142"/>
        <w:rPr>
          <w:sz w:val="28"/>
          <w:szCs w:val="28"/>
        </w:rPr>
      </w:pPr>
    </w:p>
    <w:p w14:paraId="741B2FC5" w14:textId="77777777" w:rsidR="00D47427" w:rsidRPr="003806D6" w:rsidRDefault="00D47427" w:rsidP="005C351E">
      <w:pPr>
        <w:tabs>
          <w:tab w:val="left" w:pos="6521"/>
        </w:tabs>
        <w:ind w:left="-142"/>
        <w:rPr>
          <w:sz w:val="28"/>
          <w:szCs w:val="28"/>
        </w:rPr>
      </w:pPr>
    </w:p>
    <w:p w14:paraId="52049326" w14:textId="77777777" w:rsidR="00D47427" w:rsidRPr="003806D6" w:rsidRDefault="00D47427" w:rsidP="005C351E">
      <w:pPr>
        <w:tabs>
          <w:tab w:val="left" w:pos="6521"/>
        </w:tabs>
        <w:ind w:left="-142"/>
        <w:rPr>
          <w:sz w:val="28"/>
          <w:szCs w:val="28"/>
        </w:rPr>
      </w:pPr>
    </w:p>
    <w:p w14:paraId="148DF8F1" w14:textId="77777777" w:rsidR="00D47427" w:rsidRPr="003806D6" w:rsidRDefault="00D47427" w:rsidP="005C351E">
      <w:pPr>
        <w:tabs>
          <w:tab w:val="left" w:pos="6521"/>
        </w:tabs>
        <w:ind w:left="-142"/>
        <w:rPr>
          <w:sz w:val="28"/>
          <w:szCs w:val="28"/>
        </w:rPr>
      </w:pPr>
    </w:p>
    <w:p w14:paraId="2593EAC0" w14:textId="77777777" w:rsidR="00D47427" w:rsidRPr="006A311B" w:rsidRDefault="006A311B" w:rsidP="005C351E">
      <w:pPr>
        <w:tabs>
          <w:tab w:val="left" w:pos="6521"/>
        </w:tabs>
        <w:ind w:left="-142"/>
        <w:rPr>
          <w:b/>
          <w:sz w:val="2"/>
          <w:szCs w:val="2"/>
        </w:rPr>
      </w:pPr>
      <w:r w:rsidRPr="003806D6">
        <w:rPr>
          <w:sz w:val="28"/>
        </w:rPr>
        <w:t xml:space="preserve">Міський голова                                                                 Степан </w:t>
      </w:r>
      <w:r w:rsidR="003806D6">
        <w:rPr>
          <w:sz w:val="28"/>
        </w:rPr>
        <w:t xml:space="preserve"> </w:t>
      </w:r>
      <w:r w:rsidRPr="003806D6">
        <w:rPr>
          <w:sz w:val="28"/>
        </w:rPr>
        <w:t>КОХАНЧУК</w:t>
      </w:r>
      <w:r w:rsidR="00C04CBD" w:rsidRPr="006A311B">
        <w:rPr>
          <w:b/>
        </w:rPr>
        <w:br w:type="page"/>
      </w:r>
    </w:p>
    <w:p w14:paraId="36A1A03E" w14:textId="77777777" w:rsidR="00D47427" w:rsidRPr="006600D8" w:rsidRDefault="00C04CBD" w:rsidP="005C351E">
      <w:pPr>
        <w:pStyle w:val="1"/>
        <w:tabs>
          <w:tab w:val="left" w:pos="284"/>
        </w:tabs>
        <w:spacing w:before="0" w:after="0"/>
        <w:jc w:val="center"/>
        <w:rPr>
          <w:rFonts w:ascii="Times New Roman" w:eastAsia="Times New Roman" w:hAnsi="Times New Roman" w:cs="Times New Roman"/>
          <w:sz w:val="28"/>
          <w:szCs w:val="28"/>
        </w:rPr>
      </w:pPr>
      <w:bookmarkStart w:id="2" w:name="_1fob9te" w:colFirst="0" w:colLast="0"/>
      <w:bookmarkEnd w:id="2"/>
      <w:r w:rsidRPr="006600D8">
        <w:rPr>
          <w:rFonts w:ascii="Times New Roman" w:eastAsia="Times New Roman" w:hAnsi="Times New Roman" w:cs="Times New Roman"/>
          <w:sz w:val="28"/>
          <w:szCs w:val="28"/>
        </w:rPr>
        <w:lastRenderedPageBreak/>
        <w:t>1. Загальні положення</w:t>
      </w:r>
    </w:p>
    <w:p w14:paraId="718D31DA" w14:textId="77777777" w:rsidR="00D47427" w:rsidRDefault="00D47427" w:rsidP="001856B7">
      <w:pPr>
        <w:pBdr>
          <w:top w:val="nil"/>
          <w:left w:val="nil"/>
          <w:bottom w:val="nil"/>
          <w:right w:val="nil"/>
          <w:between w:val="nil"/>
        </w:pBdr>
        <w:ind w:firstLine="709"/>
        <w:jc w:val="both"/>
        <w:rPr>
          <w:color w:val="000000"/>
          <w:sz w:val="28"/>
          <w:szCs w:val="28"/>
        </w:rPr>
      </w:pPr>
    </w:p>
    <w:p w14:paraId="50BE7566" w14:textId="77777777" w:rsidR="000834D3" w:rsidRPr="00050F38" w:rsidRDefault="000834D3" w:rsidP="000834D3">
      <w:pPr>
        <w:pStyle w:val="af7"/>
        <w:ind w:firstLine="851"/>
        <w:jc w:val="both"/>
        <w:rPr>
          <w:rFonts w:ascii="Times New Roman" w:hAnsi="Times New Roman" w:cs="Times New Roman"/>
          <w:sz w:val="28"/>
          <w:szCs w:val="28"/>
          <w:lang w:eastAsia="uk-UA"/>
        </w:rPr>
      </w:pPr>
      <w:r w:rsidRPr="00050F38">
        <w:rPr>
          <w:rFonts w:ascii="Times New Roman" w:hAnsi="Times New Roman" w:cs="Times New Roman"/>
          <w:sz w:val="28"/>
          <w:szCs w:val="28"/>
          <w:lang w:eastAsia="uk-UA"/>
        </w:rPr>
        <w:t xml:space="preserve">На забезпечення державного суверенітету, територіальної цілісності та недоторканості України, захисту та охорони життя, прав, свобод і законних інтересів громадян, суспільства і держави від злочинних та інших протиправних посягань, відповідно до Законів України «Про оборону України», «Про Збройні  Сили України», «Про місцеве самоврядування в  Україні», </w:t>
      </w:r>
      <w:r w:rsidR="003C7099">
        <w:rPr>
          <w:rFonts w:ascii="Times New Roman" w:hAnsi="Times New Roman" w:cs="Times New Roman"/>
          <w:sz w:val="28"/>
          <w:szCs w:val="28"/>
          <w:lang w:eastAsia="uk-UA"/>
        </w:rPr>
        <w:t>у</w:t>
      </w:r>
      <w:r w:rsidR="00504309">
        <w:rPr>
          <w:rFonts w:ascii="Times New Roman" w:hAnsi="Times New Roman" w:cs="Times New Roman"/>
          <w:sz w:val="28"/>
          <w:szCs w:val="28"/>
          <w:lang w:eastAsia="uk-UA"/>
        </w:rPr>
        <w:t xml:space="preserve"> зв’язку з військовою агресією російської федерації проти України та з метою забезпечення оборони держави, відповідно до Указу Президента України від 24.02.2022 № 64/2022 «Про введення воєнного стану в Україні» зі змінами, </w:t>
      </w:r>
      <w:r w:rsidR="00AA6ADB">
        <w:rPr>
          <w:rFonts w:ascii="Times New Roman" w:hAnsi="Times New Roman" w:cs="Times New Roman"/>
          <w:sz w:val="28"/>
          <w:szCs w:val="28"/>
          <w:lang w:eastAsia="uk-UA"/>
        </w:rPr>
        <w:t xml:space="preserve">повстало завдання підтримання бойової і мобілізаційної готовності Збройних сил України та інших військових формувань України на рівні, що гарантує адекватне реагування на загрози національній безпеці держави. </w:t>
      </w:r>
    </w:p>
    <w:p w14:paraId="35AAB7FA" w14:textId="77777777" w:rsidR="00451A57" w:rsidRDefault="00451A57" w:rsidP="005C351E">
      <w:pPr>
        <w:shd w:val="clear" w:color="auto" w:fill="FFFFFF"/>
        <w:ind w:left="115" w:firstLine="720"/>
        <w:jc w:val="both"/>
        <w:rPr>
          <w:sz w:val="28"/>
          <w:szCs w:val="28"/>
        </w:rPr>
      </w:pPr>
    </w:p>
    <w:p w14:paraId="7160B734" w14:textId="77777777" w:rsidR="00D47427" w:rsidRDefault="00C04CBD" w:rsidP="005C351E">
      <w:pPr>
        <w:shd w:val="clear" w:color="auto" w:fill="FFFFFF"/>
        <w:jc w:val="center"/>
        <w:rPr>
          <w:b/>
          <w:color w:val="000000"/>
          <w:sz w:val="28"/>
          <w:szCs w:val="28"/>
        </w:rPr>
      </w:pPr>
      <w:r w:rsidRPr="006600D8">
        <w:rPr>
          <w:b/>
          <w:color w:val="000000"/>
          <w:sz w:val="28"/>
          <w:szCs w:val="28"/>
        </w:rPr>
        <w:t>2. Визначення проблем, на розв’язання,  яких спрямована Програма</w:t>
      </w:r>
    </w:p>
    <w:p w14:paraId="26612760" w14:textId="77777777" w:rsidR="006600D8" w:rsidRPr="006600D8" w:rsidRDefault="006600D8" w:rsidP="005C351E">
      <w:pPr>
        <w:shd w:val="clear" w:color="auto" w:fill="FFFFFF"/>
        <w:jc w:val="center"/>
        <w:rPr>
          <w:b/>
          <w:color w:val="000000"/>
          <w:sz w:val="28"/>
          <w:szCs w:val="28"/>
        </w:rPr>
      </w:pPr>
    </w:p>
    <w:p w14:paraId="78304D7C" w14:textId="737EF54B" w:rsidR="00781AFD" w:rsidRPr="00050F38" w:rsidRDefault="00781AFD" w:rsidP="00781AFD">
      <w:pPr>
        <w:pStyle w:val="af7"/>
        <w:ind w:firstLine="567"/>
        <w:jc w:val="both"/>
        <w:rPr>
          <w:rFonts w:ascii="Times New Roman" w:hAnsi="Times New Roman" w:cs="Times New Roman"/>
          <w:sz w:val="28"/>
          <w:szCs w:val="28"/>
          <w:lang w:eastAsia="uk-UA"/>
        </w:rPr>
      </w:pPr>
      <w:r w:rsidRPr="00050F38">
        <w:rPr>
          <w:rFonts w:ascii="Times New Roman" w:hAnsi="Times New Roman" w:cs="Times New Roman"/>
          <w:sz w:val="28"/>
          <w:szCs w:val="28"/>
          <w:lang w:eastAsia="uk-UA"/>
        </w:rPr>
        <w:t xml:space="preserve">Програма передбачає розв’язання проблем </w:t>
      </w:r>
      <w:r>
        <w:rPr>
          <w:rFonts w:ascii="Times New Roman" w:hAnsi="Times New Roman" w:cs="Times New Roman"/>
          <w:sz w:val="28"/>
          <w:szCs w:val="28"/>
          <w:lang w:eastAsia="uk-UA"/>
        </w:rPr>
        <w:t>утримання приміщен</w:t>
      </w:r>
      <w:r w:rsidR="00EB74FB">
        <w:rPr>
          <w:rFonts w:ascii="Times New Roman" w:hAnsi="Times New Roman" w:cs="Times New Roman"/>
          <w:sz w:val="28"/>
          <w:szCs w:val="28"/>
          <w:lang w:eastAsia="uk-UA"/>
        </w:rPr>
        <w:t>ь</w:t>
      </w:r>
      <w:r>
        <w:rPr>
          <w:rFonts w:ascii="Times New Roman" w:hAnsi="Times New Roman" w:cs="Times New Roman"/>
          <w:sz w:val="28"/>
          <w:szCs w:val="28"/>
          <w:lang w:eastAsia="uk-UA"/>
        </w:rPr>
        <w:t>, передан</w:t>
      </w:r>
      <w:r w:rsidR="00EB74FB">
        <w:rPr>
          <w:rFonts w:ascii="Times New Roman" w:hAnsi="Times New Roman" w:cs="Times New Roman"/>
          <w:sz w:val="28"/>
          <w:szCs w:val="28"/>
          <w:lang w:eastAsia="uk-UA"/>
        </w:rPr>
        <w:t>их</w:t>
      </w:r>
      <w:r>
        <w:rPr>
          <w:rFonts w:ascii="Times New Roman" w:hAnsi="Times New Roman" w:cs="Times New Roman"/>
          <w:sz w:val="28"/>
          <w:szCs w:val="28"/>
          <w:lang w:eastAsia="uk-UA"/>
        </w:rPr>
        <w:t xml:space="preserve"> рішенням</w:t>
      </w:r>
      <w:r w:rsidR="00EB74FB">
        <w:rPr>
          <w:rFonts w:ascii="Times New Roman" w:hAnsi="Times New Roman" w:cs="Times New Roman"/>
          <w:sz w:val="28"/>
          <w:szCs w:val="28"/>
          <w:lang w:eastAsia="uk-UA"/>
        </w:rPr>
        <w:t>и</w:t>
      </w:r>
      <w:r>
        <w:rPr>
          <w:rFonts w:ascii="Times New Roman" w:hAnsi="Times New Roman" w:cs="Times New Roman"/>
          <w:sz w:val="28"/>
          <w:szCs w:val="28"/>
          <w:lang w:eastAsia="uk-UA"/>
        </w:rPr>
        <w:t xml:space="preserve"> сесі</w:t>
      </w:r>
      <w:r w:rsidR="00EB74FB">
        <w:rPr>
          <w:rFonts w:ascii="Times New Roman" w:hAnsi="Times New Roman" w:cs="Times New Roman"/>
          <w:sz w:val="28"/>
          <w:szCs w:val="28"/>
          <w:lang w:eastAsia="uk-UA"/>
        </w:rPr>
        <w:t>й</w:t>
      </w:r>
      <w:r>
        <w:rPr>
          <w:rFonts w:ascii="Times New Roman" w:hAnsi="Times New Roman" w:cs="Times New Roman"/>
          <w:sz w:val="28"/>
          <w:szCs w:val="28"/>
          <w:lang w:eastAsia="uk-UA"/>
        </w:rPr>
        <w:t xml:space="preserve"> міської ради </w:t>
      </w:r>
      <w:r w:rsidR="00EB74FB">
        <w:rPr>
          <w:rFonts w:ascii="Times New Roman" w:hAnsi="Times New Roman" w:cs="Times New Roman"/>
          <w:sz w:val="28"/>
          <w:szCs w:val="28"/>
          <w:lang w:eastAsia="uk-UA"/>
        </w:rPr>
        <w:t xml:space="preserve">безоплатно у тимчасове користування військовій частині Т </w:t>
      </w:r>
      <w:r w:rsidR="00EB74FB" w:rsidRPr="00E42574">
        <w:rPr>
          <w:rFonts w:ascii="Times New Roman" w:hAnsi="Times New Roman" w:cs="Times New Roman"/>
          <w:sz w:val="28"/>
          <w:szCs w:val="28"/>
          <w:lang w:eastAsia="uk-UA"/>
        </w:rPr>
        <w:t xml:space="preserve">0910, зміцнення </w:t>
      </w:r>
      <w:r w:rsidRPr="00E42574">
        <w:rPr>
          <w:rFonts w:ascii="Times New Roman" w:hAnsi="Times New Roman" w:cs="Times New Roman"/>
          <w:sz w:val="28"/>
          <w:szCs w:val="28"/>
          <w:lang w:eastAsia="uk-UA"/>
        </w:rPr>
        <w:t>матеріально-технічного забезпечення</w:t>
      </w:r>
      <w:r w:rsidR="00B025CD" w:rsidRPr="00E42574">
        <w:rPr>
          <w:rFonts w:ascii="Times New Roman" w:hAnsi="Times New Roman" w:cs="Times New Roman"/>
          <w:sz w:val="28"/>
          <w:szCs w:val="28"/>
          <w:lang w:eastAsia="uk-UA"/>
        </w:rPr>
        <w:t xml:space="preserve"> </w:t>
      </w:r>
      <w:r w:rsidRPr="00E42574">
        <w:rPr>
          <w:rFonts w:ascii="Times New Roman" w:hAnsi="Times New Roman" w:cs="Times New Roman"/>
          <w:sz w:val="28"/>
          <w:szCs w:val="28"/>
          <w:lang w:eastAsia="uk-UA"/>
        </w:rPr>
        <w:t>військов</w:t>
      </w:r>
      <w:r w:rsidR="00AE78F3" w:rsidRPr="00E42574">
        <w:rPr>
          <w:rFonts w:ascii="Times New Roman" w:hAnsi="Times New Roman" w:cs="Times New Roman"/>
          <w:sz w:val="28"/>
          <w:szCs w:val="28"/>
          <w:lang w:eastAsia="uk-UA"/>
        </w:rPr>
        <w:t>их</w:t>
      </w:r>
      <w:r w:rsidRPr="00E42574">
        <w:rPr>
          <w:rFonts w:ascii="Times New Roman" w:hAnsi="Times New Roman" w:cs="Times New Roman"/>
          <w:sz w:val="28"/>
          <w:szCs w:val="28"/>
          <w:lang w:eastAsia="uk-UA"/>
        </w:rPr>
        <w:t xml:space="preserve"> частин</w:t>
      </w:r>
      <w:r w:rsidR="00672571" w:rsidRPr="00E42574">
        <w:rPr>
          <w:rFonts w:ascii="Times New Roman" w:hAnsi="Times New Roman" w:cs="Times New Roman"/>
          <w:sz w:val="28"/>
          <w:szCs w:val="28"/>
          <w:lang w:eastAsia="uk-UA"/>
        </w:rPr>
        <w:t xml:space="preserve"> і військових установ</w:t>
      </w:r>
      <w:r w:rsidR="00AE78F3" w:rsidRPr="00E42574">
        <w:rPr>
          <w:rFonts w:ascii="Times New Roman" w:hAnsi="Times New Roman" w:cs="Times New Roman"/>
          <w:sz w:val="28"/>
          <w:szCs w:val="28"/>
          <w:lang w:eastAsia="uk-UA"/>
        </w:rPr>
        <w:t xml:space="preserve"> та підрозділів територіальної оборони</w:t>
      </w:r>
      <w:r w:rsidR="00101F6F" w:rsidRPr="00E42574">
        <w:rPr>
          <w:rFonts w:ascii="Times New Roman" w:hAnsi="Times New Roman" w:cs="Times New Roman"/>
          <w:sz w:val="28"/>
          <w:szCs w:val="28"/>
          <w:lang w:eastAsia="uk-UA"/>
        </w:rPr>
        <w:t xml:space="preserve"> (в тому числі добровольчі формування територіальної громади)</w:t>
      </w:r>
      <w:r w:rsidR="008E5C87" w:rsidRPr="00E42574">
        <w:rPr>
          <w:rFonts w:ascii="Times New Roman" w:hAnsi="Times New Roman" w:cs="Times New Roman"/>
          <w:sz w:val="28"/>
          <w:szCs w:val="28"/>
          <w:lang w:eastAsia="uk-UA"/>
        </w:rPr>
        <w:t>, а також</w:t>
      </w:r>
      <w:r w:rsidR="009513B5" w:rsidRPr="00E42574">
        <w:rPr>
          <w:rFonts w:ascii="Times New Roman" w:hAnsi="Times New Roman" w:cs="Times New Roman"/>
          <w:sz w:val="28"/>
          <w:szCs w:val="28"/>
          <w:lang w:eastAsia="uk-UA"/>
        </w:rPr>
        <w:t xml:space="preserve"> забезпечення </w:t>
      </w:r>
      <w:r w:rsidR="00B025CD" w:rsidRPr="00E42574">
        <w:rPr>
          <w:rFonts w:ascii="Times New Roman" w:hAnsi="Times New Roman" w:cs="Times New Roman"/>
          <w:sz w:val="28"/>
          <w:szCs w:val="28"/>
          <w:lang w:eastAsia="uk-UA"/>
        </w:rPr>
        <w:t>переміщення військ (сил), проведення мобілізаційних заходів</w:t>
      </w:r>
      <w:r w:rsidR="00B025CD">
        <w:rPr>
          <w:rFonts w:ascii="Times New Roman" w:hAnsi="Times New Roman" w:cs="Times New Roman"/>
          <w:sz w:val="28"/>
          <w:szCs w:val="28"/>
          <w:lang w:eastAsia="uk-UA"/>
        </w:rPr>
        <w:t xml:space="preserve">, доставки військовозобов’язаних, резервістів та проведення заходів призову на строкову службу та військову службу за контрактом. </w:t>
      </w:r>
    </w:p>
    <w:p w14:paraId="7019966A" w14:textId="77777777" w:rsidR="00781AFD" w:rsidRPr="00050F38" w:rsidRDefault="00781AFD" w:rsidP="00781AFD">
      <w:pPr>
        <w:pStyle w:val="af7"/>
        <w:ind w:firstLine="567"/>
        <w:jc w:val="both"/>
        <w:rPr>
          <w:rFonts w:ascii="Times New Roman" w:hAnsi="Times New Roman" w:cs="Times New Roman"/>
          <w:sz w:val="28"/>
          <w:szCs w:val="28"/>
          <w:lang w:eastAsia="uk-UA"/>
        </w:rPr>
      </w:pPr>
      <w:r w:rsidRPr="00050F38">
        <w:rPr>
          <w:rFonts w:ascii="Times New Roman" w:hAnsi="Times New Roman" w:cs="Times New Roman"/>
          <w:sz w:val="28"/>
          <w:szCs w:val="28"/>
          <w:lang w:eastAsia="uk-UA"/>
        </w:rPr>
        <w:t xml:space="preserve">Реалізація визначених завдань передбачається за рахунок коштів бюджету </w:t>
      </w:r>
      <w:r>
        <w:rPr>
          <w:rFonts w:ascii="Times New Roman" w:hAnsi="Times New Roman" w:cs="Times New Roman"/>
          <w:sz w:val="28"/>
          <w:szCs w:val="28"/>
          <w:lang w:eastAsia="uk-UA"/>
        </w:rPr>
        <w:t>Радехівської міської територіальної громади</w:t>
      </w:r>
      <w:r w:rsidRPr="00050F38">
        <w:rPr>
          <w:rFonts w:ascii="Times New Roman" w:hAnsi="Times New Roman" w:cs="Times New Roman"/>
          <w:sz w:val="28"/>
          <w:szCs w:val="28"/>
          <w:lang w:eastAsia="uk-UA"/>
        </w:rPr>
        <w:t xml:space="preserve"> в межах фінансових можливостей.</w:t>
      </w:r>
    </w:p>
    <w:p w14:paraId="20AC50D4" w14:textId="2A02EE45" w:rsidR="00781AFD" w:rsidRPr="00050F38" w:rsidRDefault="00781AFD" w:rsidP="00781AFD">
      <w:pPr>
        <w:pStyle w:val="af7"/>
        <w:ind w:firstLine="567"/>
        <w:jc w:val="both"/>
        <w:rPr>
          <w:rFonts w:ascii="Times New Roman" w:hAnsi="Times New Roman" w:cs="Times New Roman"/>
          <w:sz w:val="28"/>
          <w:szCs w:val="28"/>
          <w:lang w:eastAsia="uk-UA"/>
        </w:rPr>
      </w:pPr>
      <w:r w:rsidRPr="00050F38">
        <w:rPr>
          <w:rFonts w:ascii="Times New Roman" w:hAnsi="Times New Roman" w:cs="Times New Roman"/>
          <w:sz w:val="28"/>
          <w:szCs w:val="28"/>
          <w:lang w:eastAsia="uk-UA"/>
        </w:rPr>
        <w:t>Термін реалізації Програми – 202</w:t>
      </w:r>
      <w:r w:rsidR="00672571">
        <w:rPr>
          <w:rFonts w:ascii="Times New Roman" w:hAnsi="Times New Roman" w:cs="Times New Roman"/>
          <w:sz w:val="28"/>
          <w:szCs w:val="28"/>
          <w:lang w:eastAsia="uk-UA"/>
        </w:rPr>
        <w:t>6</w:t>
      </w:r>
      <w:r w:rsidRPr="00050F38">
        <w:rPr>
          <w:rFonts w:ascii="Times New Roman" w:hAnsi="Times New Roman" w:cs="Times New Roman"/>
          <w:sz w:val="28"/>
          <w:szCs w:val="28"/>
          <w:lang w:eastAsia="uk-UA"/>
        </w:rPr>
        <w:t xml:space="preserve"> </w:t>
      </w:r>
      <w:r w:rsidR="00E9615E">
        <w:rPr>
          <w:rFonts w:ascii="Times New Roman" w:hAnsi="Times New Roman" w:cs="Times New Roman"/>
          <w:sz w:val="28"/>
          <w:szCs w:val="28"/>
          <w:lang w:eastAsia="uk-UA"/>
        </w:rPr>
        <w:t>-202</w:t>
      </w:r>
      <w:r w:rsidR="00672571">
        <w:rPr>
          <w:rFonts w:ascii="Times New Roman" w:hAnsi="Times New Roman" w:cs="Times New Roman"/>
          <w:sz w:val="28"/>
          <w:szCs w:val="28"/>
          <w:lang w:eastAsia="uk-UA"/>
        </w:rPr>
        <w:t>7</w:t>
      </w:r>
      <w:r w:rsidR="00E9615E">
        <w:rPr>
          <w:rFonts w:ascii="Times New Roman" w:hAnsi="Times New Roman" w:cs="Times New Roman"/>
          <w:sz w:val="28"/>
          <w:szCs w:val="28"/>
          <w:lang w:eastAsia="uk-UA"/>
        </w:rPr>
        <w:t xml:space="preserve"> </w:t>
      </w:r>
      <w:r w:rsidRPr="00050F38">
        <w:rPr>
          <w:rFonts w:ascii="Times New Roman" w:hAnsi="Times New Roman" w:cs="Times New Roman"/>
          <w:sz w:val="28"/>
          <w:szCs w:val="28"/>
          <w:lang w:eastAsia="uk-UA"/>
        </w:rPr>
        <w:t>р</w:t>
      </w:r>
      <w:r w:rsidR="00E9615E">
        <w:rPr>
          <w:rFonts w:ascii="Times New Roman" w:hAnsi="Times New Roman" w:cs="Times New Roman"/>
          <w:sz w:val="28"/>
          <w:szCs w:val="28"/>
          <w:lang w:eastAsia="uk-UA"/>
        </w:rPr>
        <w:t>о</w:t>
      </w:r>
      <w:r w:rsidRPr="00050F38">
        <w:rPr>
          <w:rFonts w:ascii="Times New Roman" w:hAnsi="Times New Roman" w:cs="Times New Roman"/>
          <w:sz w:val="28"/>
          <w:szCs w:val="28"/>
          <w:lang w:eastAsia="uk-UA"/>
        </w:rPr>
        <w:t>к</w:t>
      </w:r>
      <w:r w:rsidR="00E9615E">
        <w:rPr>
          <w:rFonts w:ascii="Times New Roman" w:hAnsi="Times New Roman" w:cs="Times New Roman"/>
          <w:sz w:val="28"/>
          <w:szCs w:val="28"/>
          <w:lang w:eastAsia="uk-UA"/>
        </w:rPr>
        <w:t>и</w:t>
      </w:r>
      <w:r w:rsidRPr="00050F38">
        <w:rPr>
          <w:rFonts w:ascii="Times New Roman" w:hAnsi="Times New Roman" w:cs="Times New Roman"/>
          <w:sz w:val="28"/>
          <w:szCs w:val="28"/>
          <w:lang w:eastAsia="uk-UA"/>
        </w:rPr>
        <w:t>.</w:t>
      </w:r>
    </w:p>
    <w:p w14:paraId="0DA59349" w14:textId="77777777" w:rsidR="001044C9" w:rsidRPr="001044C9" w:rsidRDefault="001044C9" w:rsidP="001044C9">
      <w:pPr>
        <w:pStyle w:val="rvps2"/>
        <w:shd w:val="clear" w:color="auto" w:fill="FFFFFF"/>
        <w:spacing w:before="0" w:beforeAutospacing="0" w:after="150" w:afterAutospacing="0"/>
        <w:ind w:firstLine="851"/>
        <w:jc w:val="both"/>
        <w:rPr>
          <w:sz w:val="28"/>
          <w:szCs w:val="28"/>
        </w:rPr>
      </w:pPr>
    </w:p>
    <w:p w14:paraId="241008D3" w14:textId="77777777" w:rsidR="00D47427" w:rsidRPr="006600D8" w:rsidRDefault="00C04CBD" w:rsidP="005C351E">
      <w:pPr>
        <w:pStyle w:val="1"/>
        <w:tabs>
          <w:tab w:val="left" w:pos="284"/>
        </w:tabs>
        <w:spacing w:before="0" w:after="0"/>
        <w:ind w:left="142"/>
        <w:rPr>
          <w:rFonts w:ascii="Times New Roman" w:eastAsia="Times New Roman" w:hAnsi="Times New Roman" w:cs="Times New Roman"/>
          <w:sz w:val="28"/>
          <w:szCs w:val="28"/>
        </w:rPr>
      </w:pPr>
      <w:r w:rsidRPr="003806D6">
        <w:rPr>
          <w:rFonts w:ascii="Times New Roman" w:eastAsia="Times New Roman" w:hAnsi="Times New Roman" w:cs="Times New Roman"/>
          <w:b w:val="0"/>
        </w:rPr>
        <w:t xml:space="preserve">                          </w:t>
      </w:r>
      <w:r w:rsidR="00467D5D">
        <w:rPr>
          <w:rFonts w:ascii="Times New Roman" w:eastAsia="Times New Roman" w:hAnsi="Times New Roman" w:cs="Times New Roman"/>
          <w:b w:val="0"/>
        </w:rPr>
        <w:t xml:space="preserve">    </w:t>
      </w:r>
      <w:r w:rsidRPr="003806D6">
        <w:rPr>
          <w:rFonts w:ascii="Times New Roman" w:eastAsia="Times New Roman" w:hAnsi="Times New Roman" w:cs="Times New Roman"/>
          <w:b w:val="0"/>
        </w:rPr>
        <w:t xml:space="preserve">       </w:t>
      </w:r>
      <w:r w:rsidRPr="006600D8">
        <w:rPr>
          <w:rFonts w:ascii="Times New Roman" w:eastAsia="Times New Roman" w:hAnsi="Times New Roman" w:cs="Times New Roman"/>
          <w:sz w:val="28"/>
          <w:szCs w:val="28"/>
        </w:rPr>
        <w:t xml:space="preserve">3. Мета Програми </w:t>
      </w:r>
    </w:p>
    <w:p w14:paraId="162F4E10" w14:textId="77777777" w:rsidR="007E7756" w:rsidRDefault="007E7756" w:rsidP="005C351E">
      <w:pPr>
        <w:pBdr>
          <w:top w:val="nil"/>
          <w:left w:val="nil"/>
          <w:bottom w:val="nil"/>
          <w:right w:val="nil"/>
          <w:between w:val="nil"/>
        </w:pBdr>
        <w:ind w:firstLine="709"/>
        <w:jc w:val="both"/>
        <w:rPr>
          <w:color w:val="000000"/>
          <w:sz w:val="28"/>
          <w:szCs w:val="28"/>
        </w:rPr>
      </w:pPr>
    </w:p>
    <w:p w14:paraId="2FD27343" w14:textId="0CF32635" w:rsidR="00781AFD" w:rsidRPr="00E42574" w:rsidRDefault="00781AFD" w:rsidP="00781AFD">
      <w:pPr>
        <w:pStyle w:val="af7"/>
        <w:ind w:firstLine="567"/>
        <w:jc w:val="both"/>
        <w:rPr>
          <w:rFonts w:ascii="Times New Roman" w:hAnsi="Times New Roman" w:cs="Times New Roman"/>
          <w:sz w:val="28"/>
          <w:szCs w:val="28"/>
          <w:lang w:eastAsia="uk-UA"/>
        </w:rPr>
      </w:pPr>
      <w:r w:rsidRPr="00050F38">
        <w:rPr>
          <w:rFonts w:ascii="Times New Roman" w:hAnsi="Times New Roman" w:cs="Times New Roman"/>
          <w:sz w:val="28"/>
          <w:szCs w:val="28"/>
          <w:lang w:eastAsia="uk-UA"/>
        </w:rPr>
        <w:t xml:space="preserve">Мета Програми – забезпечення належних умов для якісного виконання завдань  та  підтримки  високого  </w:t>
      </w:r>
      <w:r w:rsidRPr="00E42574">
        <w:rPr>
          <w:rFonts w:ascii="Times New Roman" w:hAnsi="Times New Roman" w:cs="Times New Roman"/>
          <w:sz w:val="28"/>
          <w:szCs w:val="28"/>
          <w:lang w:eastAsia="uk-UA"/>
        </w:rPr>
        <w:t>рівня  боєготовності  військов</w:t>
      </w:r>
      <w:r w:rsidR="00AE78F3" w:rsidRPr="00E42574">
        <w:rPr>
          <w:rFonts w:ascii="Times New Roman" w:hAnsi="Times New Roman" w:cs="Times New Roman"/>
          <w:sz w:val="28"/>
          <w:szCs w:val="28"/>
          <w:lang w:eastAsia="uk-UA"/>
        </w:rPr>
        <w:t>их</w:t>
      </w:r>
      <w:r w:rsidRPr="00E42574">
        <w:rPr>
          <w:rFonts w:ascii="Times New Roman" w:hAnsi="Times New Roman" w:cs="Times New Roman"/>
          <w:sz w:val="28"/>
          <w:szCs w:val="28"/>
          <w:lang w:eastAsia="uk-UA"/>
        </w:rPr>
        <w:t>  частин</w:t>
      </w:r>
      <w:r w:rsidR="00E42574" w:rsidRPr="00E42574">
        <w:rPr>
          <w:rFonts w:ascii="Times New Roman" w:hAnsi="Times New Roman" w:cs="Times New Roman"/>
          <w:sz w:val="28"/>
          <w:szCs w:val="28"/>
          <w:lang w:eastAsia="uk-UA"/>
        </w:rPr>
        <w:t xml:space="preserve"> і військових установ</w:t>
      </w:r>
      <w:r w:rsidR="00AE78F3" w:rsidRPr="00E42574">
        <w:rPr>
          <w:rFonts w:ascii="Times New Roman" w:hAnsi="Times New Roman" w:cs="Times New Roman"/>
          <w:sz w:val="28"/>
          <w:szCs w:val="28"/>
          <w:lang w:eastAsia="uk-UA"/>
        </w:rPr>
        <w:t xml:space="preserve"> Збройних сил України</w:t>
      </w:r>
      <w:r w:rsidR="00101F6F" w:rsidRPr="00E42574">
        <w:rPr>
          <w:rFonts w:ascii="Times New Roman" w:hAnsi="Times New Roman" w:cs="Times New Roman"/>
          <w:sz w:val="28"/>
          <w:szCs w:val="28"/>
          <w:lang w:eastAsia="uk-UA"/>
        </w:rPr>
        <w:t>, Державної прикордонної служби України, Національної гвардії України та підрозділів територіальної оборони (в тому числі добровольчих формувань територіальної громади)</w:t>
      </w:r>
      <w:r w:rsidRPr="00E42574">
        <w:rPr>
          <w:rFonts w:ascii="Times New Roman" w:hAnsi="Times New Roman" w:cs="Times New Roman"/>
          <w:sz w:val="28"/>
          <w:szCs w:val="28"/>
          <w:lang w:eastAsia="uk-UA"/>
        </w:rPr>
        <w:t>, а також:</w:t>
      </w:r>
    </w:p>
    <w:p w14:paraId="379C94B4" w14:textId="77777777" w:rsidR="00781AFD" w:rsidRPr="00050F38" w:rsidRDefault="00781AFD" w:rsidP="00781AFD">
      <w:pPr>
        <w:pStyle w:val="af7"/>
        <w:ind w:firstLine="567"/>
        <w:jc w:val="both"/>
        <w:rPr>
          <w:rFonts w:ascii="Times New Roman" w:hAnsi="Times New Roman" w:cs="Times New Roman"/>
          <w:sz w:val="28"/>
          <w:szCs w:val="28"/>
          <w:lang w:eastAsia="uk-UA"/>
        </w:rPr>
      </w:pPr>
      <w:r w:rsidRPr="00E42574">
        <w:rPr>
          <w:rFonts w:ascii="Times New Roman" w:hAnsi="Times New Roman" w:cs="Times New Roman"/>
          <w:sz w:val="28"/>
          <w:szCs w:val="28"/>
          <w:lang w:eastAsia="uk-UA"/>
        </w:rPr>
        <w:t>підвищення обороноздатності та мобілізаційної  готовності держави</w:t>
      </w:r>
      <w:r w:rsidRPr="00050F38">
        <w:rPr>
          <w:rFonts w:ascii="Times New Roman" w:hAnsi="Times New Roman" w:cs="Times New Roman"/>
          <w:sz w:val="28"/>
          <w:szCs w:val="28"/>
          <w:lang w:eastAsia="uk-UA"/>
        </w:rPr>
        <w:t>;</w:t>
      </w:r>
    </w:p>
    <w:p w14:paraId="0D017C2F" w14:textId="77777777" w:rsidR="00781AFD" w:rsidRPr="00050F38" w:rsidRDefault="00781AFD" w:rsidP="00781AFD">
      <w:pPr>
        <w:pStyle w:val="af7"/>
        <w:ind w:firstLine="567"/>
        <w:jc w:val="both"/>
        <w:rPr>
          <w:rFonts w:ascii="Times New Roman" w:hAnsi="Times New Roman" w:cs="Times New Roman"/>
          <w:sz w:val="28"/>
          <w:szCs w:val="28"/>
          <w:lang w:eastAsia="uk-UA"/>
        </w:rPr>
      </w:pPr>
      <w:r w:rsidRPr="00050F38">
        <w:rPr>
          <w:rFonts w:ascii="Times New Roman" w:hAnsi="Times New Roman" w:cs="Times New Roman"/>
          <w:sz w:val="28"/>
          <w:szCs w:val="28"/>
          <w:lang w:eastAsia="uk-UA"/>
        </w:rPr>
        <w:t>налагодження ефективного цивільно – військового співробітництва;</w:t>
      </w:r>
    </w:p>
    <w:p w14:paraId="0D05D2CC" w14:textId="77777777" w:rsidR="00781AFD" w:rsidRPr="00050F38" w:rsidRDefault="00781AFD" w:rsidP="00781AFD">
      <w:pPr>
        <w:pStyle w:val="af7"/>
        <w:ind w:firstLine="567"/>
        <w:jc w:val="both"/>
        <w:rPr>
          <w:rFonts w:ascii="Times New Roman" w:hAnsi="Times New Roman" w:cs="Times New Roman"/>
          <w:sz w:val="28"/>
          <w:szCs w:val="28"/>
          <w:lang w:eastAsia="uk-UA"/>
        </w:rPr>
      </w:pPr>
      <w:r w:rsidRPr="00050F38">
        <w:rPr>
          <w:rFonts w:ascii="Times New Roman" w:hAnsi="Times New Roman" w:cs="Times New Roman"/>
          <w:sz w:val="28"/>
          <w:szCs w:val="28"/>
          <w:lang w:eastAsia="uk-UA"/>
        </w:rPr>
        <w:t>створення  умов  для  повноцінної  підготовки  до  виконання  поставлених завдань перед військовою частиною;</w:t>
      </w:r>
    </w:p>
    <w:p w14:paraId="337486AB" w14:textId="77777777" w:rsidR="00781AFD" w:rsidRDefault="00781AFD" w:rsidP="00781AFD">
      <w:pPr>
        <w:pStyle w:val="af7"/>
        <w:ind w:firstLine="567"/>
        <w:jc w:val="both"/>
        <w:rPr>
          <w:rFonts w:ascii="Times New Roman" w:hAnsi="Times New Roman" w:cs="Times New Roman"/>
          <w:sz w:val="28"/>
          <w:szCs w:val="28"/>
          <w:lang w:eastAsia="uk-UA"/>
        </w:rPr>
      </w:pPr>
      <w:r w:rsidRPr="00050F38">
        <w:rPr>
          <w:rFonts w:ascii="Times New Roman" w:hAnsi="Times New Roman" w:cs="Times New Roman"/>
          <w:sz w:val="28"/>
          <w:szCs w:val="28"/>
          <w:lang w:eastAsia="uk-UA"/>
        </w:rPr>
        <w:t>зміцнення  співпраці  між  органами  місцевого  самоврядування  та військовим</w:t>
      </w:r>
      <w:r w:rsidR="00AE78F3">
        <w:rPr>
          <w:rFonts w:ascii="Times New Roman" w:hAnsi="Times New Roman" w:cs="Times New Roman"/>
          <w:sz w:val="28"/>
          <w:szCs w:val="28"/>
          <w:lang w:eastAsia="uk-UA"/>
        </w:rPr>
        <w:t>и</w:t>
      </w:r>
      <w:r w:rsidRPr="00050F38">
        <w:rPr>
          <w:rFonts w:ascii="Times New Roman" w:hAnsi="Times New Roman" w:cs="Times New Roman"/>
          <w:sz w:val="28"/>
          <w:szCs w:val="28"/>
          <w:lang w:eastAsia="uk-UA"/>
        </w:rPr>
        <w:t xml:space="preserve"> формуванням</w:t>
      </w:r>
      <w:r w:rsidR="00AE78F3">
        <w:rPr>
          <w:rFonts w:ascii="Times New Roman" w:hAnsi="Times New Roman" w:cs="Times New Roman"/>
          <w:sz w:val="28"/>
          <w:szCs w:val="28"/>
          <w:lang w:eastAsia="uk-UA"/>
        </w:rPr>
        <w:t>и</w:t>
      </w:r>
      <w:r w:rsidRPr="00050F38">
        <w:rPr>
          <w:rFonts w:ascii="Times New Roman" w:hAnsi="Times New Roman" w:cs="Times New Roman"/>
          <w:sz w:val="28"/>
          <w:szCs w:val="28"/>
          <w:lang w:eastAsia="uk-UA"/>
        </w:rPr>
        <w:t>, що створює умови для розширення сфери застосування праці (створення нових робочих місць).</w:t>
      </w:r>
    </w:p>
    <w:p w14:paraId="3BC2D9B2" w14:textId="77777777" w:rsidR="003751C8" w:rsidRDefault="003751C8" w:rsidP="00781AFD">
      <w:pPr>
        <w:pStyle w:val="af7"/>
        <w:ind w:firstLine="567"/>
        <w:jc w:val="both"/>
        <w:rPr>
          <w:rFonts w:ascii="Times New Roman" w:hAnsi="Times New Roman" w:cs="Times New Roman"/>
          <w:sz w:val="28"/>
          <w:szCs w:val="28"/>
          <w:lang w:eastAsia="uk-UA"/>
        </w:rPr>
      </w:pPr>
    </w:p>
    <w:p w14:paraId="01974C4D" w14:textId="77777777" w:rsidR="003751C8" w:rsidRDefault="003751C8" w:rsidP="00781AFD">
      <w:pPr>
        <w:pStyle w:val="af7"/>
        <w:ind w:firstLine="567"/>
        <w:jc w:val="both"/>
        <w:rPr>
          <w:rFonts w:ascii="Times New Roman" w:hAnsi="Times New Roman" w:cs="Times New Roman"/>
          <w:sz w:val="28"/>
          <w:szCs w:val="28"/>
          <w:lang w:eastAsia="uk-UA"/>
        </w:rPr>
      </w:pPr>
    </w:p>
    <w:p w14:paraId="3245A96F" w14:textId="77777777" w:rsidR="003751C8" w:rsidRPr="00050F38" w:rsidRDefault="003751C8" w:rsidP="00781AFD">
      <w:pPr>
        <w:pStyle w:val="af7"/>
        <w:ind w:firstLine="567"/>
        <w:jc w:val="both"/>
        <w:rPr>
          <w:rFonts w:ascii="Times New Roman" w:hAnsi="Times New Roman" w:cs="Times New Roman"/>
          <w:sz w:val="28"/>
          <w:szCs w:val="28"/>
          <w:lang w:eastAsia="uk-UA"/>
        </w:rPr>
      </w:pPr>
    </w:p>
    <w:p w14:paraId="185F2E8E" w14:textId="77777777" w:rsidR="00DA5026" w:rsidRPr="00B45F8F" w:rsidRDefault="00DA5026" w:rsidP="00B45F8F">
      <w:pPr>
        <w:pStyle w:val="af1"/>
        <w:ind w:left="709"/>
        <w:jc w:val="both"/>
        <w:rPr>
          <w:sz w:val="28"/>
          <w:szCs w:val="28"/>
        </w:rPr>
      </w:pPr>
    </w:p>
    <w:p w14:paraId="1689CEA9" w14:textId="77777777" w:rsidR="00D47427" w:rsidRDefault="00C04CBD" w:rsidP="005C351E">
      <w:pPr>
        <w:ind w:firstLine="709"/>
        <w:jc w:val="center"/>
        <w:rPr>
          <w:b/>
          <w:sz w:val="28"/>
          <w:szCs w:val="28"/>
        </w:rPr>
      </w:pPr>
      <w:r w:rsidRPr="006600D8">
        <w:rPr>
          <w:b/>
          <w:sz w:val="28"/>
          <w:szCs w:val="28"/>
        </w:rPr>
        <w:lastRenderedPageBreak/>
        <w:t xml:space="preserve">4.Завдання та результативні показники Програми </w:t>
      </w:r>
    </w:p>
    <w:p w14:paraId="3FC9F167" w14:textId="77777777" w:rsidR="000607F5" w:rsidRPr="006600D8" w:rsidRDefault="000607F5" w:rsidP="005C351E">
      <w:pPr>
        <w:ind w:firstLine="709"/>
        <w:jc w:val="center"/>
        <w:rPr>
          <w:b/>
          <w:sz w:val="28"/>
          <w:szCs w:val="28"/>
        </w:rPr>
      </w:pPr>
    </w:p>
    <w:p w14:paraId="413EC540" w14:textId="77777777" w:rsidR="00AD1C67" w:rsidRDefault="00C04CBD" w:rsidP="00BB1902">
      <w:pPr>
        <w:ind w:firstLine="567"/>
        <w:jc w:val="both"/>
        <w:rPr>
          <w:sz w:val="28"/>
          <w:szCs w:val="28"/>
        </w:rPr>
      </w:pPr>
      <w:r w:rsidRPr="003806D6">
        <w:rPr>
          <w:sz w:val="28"/>
          <w:szCs w:val="28"/>
        </w:rPr>
        <w:t xml:space="preserve">Реалізація Програми пропонується </w:t>
      </w:r>
      <w:r w:rsidR="00585845" w:rsidRPr="003806D6">
        <w:rPr>
          <w:sz w:val="28"/>
          <w:szCs w:val="28"/>
        </w:rPr>
        <w:t>за рахунок</w:t>
      </w:r>
      <w:r w:rsidR="00585845" w:rsidRPr="003806D6">
        <w:t xml:space="preserve"> </w:t>
      </w:r>
      <w:r w:rsidR="00585845" w:rsidRPr="003806D6">
        <w:rPr>
          <w:sz w:val="28"/>
          <w:szCs w:val="28"/>
        </w:rPr>
        <w:t xml:space="preserve">коштів </w:t>
      </w:r>
      <w:r w:rsidR="000607F5">
        <w:rPr>
          <w:sz w:val="28"/>
          <w:szCs w:val="28"/>
        </w:rPr>
        <w:t xml:space="preserve">бюджету Радехівської міської територіальної громади, </w:t>
      </w:r>
      <w:r w:rsidR="00585845" w:rsidRPr="003806D6">
        <w:rPr>
          <w:sz w:val="28"/>
          <w:szCs w:val="28"/>
        </w:rPr>
        <w:t>інших джерел, не з</w:t>
      </w:r>
      <w:r w:rsidR="00B90DAA">
        <w:rPr>
          <w:sz w:val="28"/>
          <w:szCs w:val="28"/>
        </w:rPr>
        <w:t>аборонених законодавством.</w:t>
      </w:r>
      <w:r w:rsidR="00D76A6E">
        <w:rPr>
          <w:sz w:val="28"/>
          <w:szCs w:val="28"/>
        </w:rPr>
        <w:t xml:space="preserve"> </w:t>
      </w:r>
    </w:p>
    <w:p w14:paraId="2021F102" w14:textId="65EA9A89" w:rsidR="00B025CD" w:rsidRPr="00B025CD" w:rsidRDefault="00AD1C67" w:rsidP="00B025CD">
      <w:pPr>
        <w:pStyle w:val="af7"/>
        <w:ind w:firstLine="567"/>
        <w:jc w:val="both"/>
        <w:rPr>
          <w:rFonts w:ascii="Times New Roman" w:hAnsi="Times New Roman" w:cs="Times New Roman"/>
          <w:sz w:val="28"/>
          <w:szCs w:val="28"/>
          <w:lang w:eastAsia="uk-UA"/>
        </w:rPr>
      </w:pPr>
      <w:r w:rsidRPr="00B025CD">
        <w:rPr>
          <w:rFonts w:ascii="Times New Roman" w:hAnsi="Times New Roman" w:cs="Times New Roman"/>
          <w:color w:val="000000"/>
          <w:sz w:val="28"/>
          <w:szCs w:val="28"/>
        </w:rPr>
        <w:t xml:space="preserve">Завданням </w:t>
      </w:r>
      <w:r w:rsidR="00BB1902" w:rsidRPr="00B025CD">
        <w:rPr>
          <w:rFonts w:ascii="Times New Roman" w:hAnsi="Times New Roman" w:cs="Times New Roman"/>
          <w:color w:val="000000"/>
          <w:sz w:val="28"/>
          <w:szCs w:val="28"/>
        </w:rPr>
        <w:t xml:space="preserve">Програми є </w:t>
      </w:r>
      <w:r w:rsidR="00994FBC" w:rsidRPr="00B025CD">
        <w:rPr>
          <w:rFonts w:ascii="Times New Roman" w:hAnsi="Times New Roman" w:cs="Times New Roman"/>
          <w:color w:val="000000"/>
          <w:sz w:val="28"/>
          <w:szCs w:val="28"/>
        </w:rPr>
        <w:t xml:space="preserve">забезпечення утримання майна комунальної власності територіальної громади, що безоплатно передане у тимчасове користування військової частини Т0910 шляхом оплати комунальних послуг та енергоносіїв, </w:t>
      </w:r>
      <w:r w:rsidR="00915FF4">
        <w:rPr>
          <w:rFonts w:ascii="Times New Roman" w:hAnsi="Times New Roman" w:cs="Times New Roman"/>
          <w:color w:val="000000"/>
          <w:sz w:val="28"/>
          <w:szCs w:val="28"/>
        </w:rPr>
        <w:t xml:space="preserve">послуг за користування інтернетом, </w:t>
      </w:r>
      <w:r w:rsidR="00994FBC" w:rsidRPr="00B025CD">
        <w:rPr>
          <w:rFonts w:ascii="Times New Roman" w:hAnsi="Times New Roman" w:cs="Times New Roman"/>
          <w:color w:val="000000"/>
          <w:sz w:val="28"/>
          <w:szCs w:val="28"/>
        </w:rPr>
        <w:t>проведення поточних ремонтів приміщень</w:t>
      </w:r>
      <w:r w:rsidR="00520A7B" w:rsidRPr="00B025CD">
        <w:rPr>
          <w:rFonts w:ascii="Times New Roman" w:hAnsi="Times New Roman" w:cs="Times New Roman"/>
          <w:color w:val="000000"/>
          <w:sz w:val="28"/>
          <w:szCs w:val="28"/>
        </w:rPr>
        <w:t xml:space="preserve"> (будівель), ремонтів електричних, теплових мереж будівель, систем водопостачання та водовідведення</w:t>
      </w:r>
      <w:r w:rsidR="00994FBC" w:rsidRPr="00B025CD">
        <w:rPr>
          <w:rFonts w:ascii="Times New Roman" w:hAnsi="Times New Roman" w:cs="Times New Roman"/>
          <w:color w:val="000000"/>
          <w:sz w:val="28"/>
          <w:szCs w:val="28"/>
        </w:rPr>
        <w:t xml:space="preserve"> за рахунок коштів місцевого бюджету. Також метою програми є зміцнення матеріально-технічної бази військов</w:t>
      </w:r>
      <w:r w:rsidR="00711A1C" w:rsidRPr="00B025CD">
        <w:rPr>
          <w:rFonts w:ascii="Times New Roman" w:hAnsi="Times New Roman" w:cs="Times New Roman"/>
          <w:color w:val="000000"/>
          <w:sz w:val="28"/>
          <w:szCs w:val="28"/>
        </w:rPr>
        <w:t>их</w:t>
      </w:r>
      <w:r w:rsidR="00994FBC" w:rsidRPr="00B025CD">
        <w:rPr>
          <w:rFonts w:ascii="Times New Roman" w:hAnsi="Times New Roman" w:cs="Times New Roman"/>
          <w:color w:val="000000"/>
          <w:sz w:val="28"/>
          <w:szCs w:val="28"/>
        </w:rPr>
        <w:t xml:space="preserve"> частин</w:t>
      </w:r>
      <w:r w:rsidR="005B1200">
        <w:rPr>
          <w:rFonts w:ascii="Times New Roman" w:hAnsi="Times New Roman" w:cs="Times New Roman"/>
          <w:color w:val="000000"/>
          <w:sz w:val="28"/>
          <w:szCs w:val="28"/>
        </w:rPr>
        <w:t xml:space="preserve"> і </w:t>
      </w:r>
      <w:r w:rsidR="005B1200" w:rsidRPr="00C406C3">
        <w:rPr>
          <w:rFonts w:ascii="Times New Roman" w:hAnsi="Times New Roman" w:cs="Times New Roman"/>
          <w:color w:val="000000"/>
          <w:sz w:val="28"/>
          <w:szCs w:val="28"/>
        </w:rPr>
        <w:t>військових установ</w:t>
      </w:r>
      <w:r w:rsidR="00711A1C" w:rsidRPr="00C406C3">
        <w:rPr>
          <w:rFonts w:ascii="Times New Roman" w:hAnsi="Times New Roman" w:cs="Times New Roman"/>
          <w:color w:val="000000"/>
          <w:sz w:val="28"/>
          <w:szCs w:val="28"/>
        </w:rPr>
        <w:t xml:space="preserve"> та підрозділів територіальної оборони</w:t>
      </w:r>
      <w:r w:rsidR="00692A9D" w:rsidRPr="00C406C3">
        <w:rPr>
          <w:rFonts w:ascii="Times New Roman" w:hAnsi="Times New Roman" w:cs="Times New Roman"/>
          <w:color w:val="000000"/>
          <w:sz w:val="28"/>
          <w:szCs w:val="28"/>
        </w:rPr>
        <w:t xml:space="preserve"> </w:t>
      </w:r>
      <w:r w:rsidR="00692A9D" w:rsidRPr="00C406C3">
        <w:rPr>
          <w:rFonts w:ascii="Times New Roman" w:hAnsi="Times New Roman" w:cs="Times New Roman"/>
          <w:sz w:val="28"/>
          <w:szCs w:val="28"/>
          <w:lang w:eastAsia="uk-UA"/>
        </w:rPr>
        <w:t>(в тому числі добровольчих формувань територіальної громади)</w:t>
      </w:r>
      <w:r w:rsidR="00AC77F4" w:rsidRPr="00C406C3">
        <w:rPr>
          <w:rFonts w:ascii="Times New Roman" w:hAnsi="Times New Roman" w:cs="Times New Roman"/>
          <w:color w:val="000000"/>
          <w:sz w:val="28"/>
          <w:szCs w:val="28"/>
        </w:rPr>
        <w:t>,</w:t>
      </w:r>
      <w:r w:rsidR="00AC77F4" w:rsidRPr="00B025CD">
        <w:rPr>
          <w:rFonts w:ascii="Times New Roman" w:hAnsi="Times New Roman" w:cs="Times New Roman"/>
          <w:color w:val="000000"/>
          <w:sz w:val="28"/>
          <w:szCs w:val="28"/>
        </w:rPr>
        <w:t xml:space="preserve"> забезпечення </w:t>
      </w:r>
      <w:r w:rsidR="00B025CD" w:rsidRPr="00B025CD">
        <w:rPr>
          <w:rFonts w:ascii="Times New Roman" w:hAnsi="Times New Roman" w:cs="Times New Roman"/>
          <w:sz w:val="28"/>
          <w:szCs w:val="28"/>
          <w:lang w:eastAsia="uk-UA"/>
        </w:rPr>
        <w:t xml:space="preserve"> переміщення військ (сил), проведення мобілізаційних заходів, доставки військовозобов’язаних, </w:t>
      </w:r>
      <w:r w:rsidR="00915FF4">
        <w:rPr>
          <w:rFonts w:ascii="Times New Roman" w:hAnsi="Times New Roman" w:cs="Times New Roman"/>
          <w:sz w:val="28"/>
          <w:szCs w:val="28"/>
          <w:lang w:eastAsia="uk-UA"/>
        </w:rPr>
        <w:t xml:space="preserve">військових, </w:t>
      </w:r>
      <w:r w:rsidR="00B025CD" w:rsidRPr="00B025CD">
        <w:rPr>
          <w:rFonts w:ascii="Times New Roman" w:hAnsi="Times New Roman" w:cs="Times New Roman"/>
          <w:sz w:val="28"/>
          <w:szCs w:val="28"/>
          <w:lang w:eastAsia="uk-UA"/>
        </w:rPr>
        <w:t xml:space="preserve">резервістів та проведення заходів призову на строкову службу та військову службу за контрактом. </w:t>
      </w:r>
    </w:p>
    <w:p w14:paraId="51279B83" w14:textId="77777777" w:rsidR="00D47427" w:rsidRPr="00B025CD" w:rsidRDefault="00C04CBD" w:rsidP="007A7BE7">
      <w:pPr>
        <w:ind w:firstLine="709"/>
        <w:jc w:val="both"/>
        <w:rPr>
          <w:sz w:val="28"/>
          <w:szCs w:val="28"/>
        </w:rPr>
      </w:pPr>
      <w:r w:rsidRPr="00B025CD">
        <w:rPr>
          <w:sz w:val="28"/>
          <w:szCs w:val="28"/>
        </w:rPr>
        <w:t>Перелік  завдань, заходів та показників Програми  наведено  в додатку 2 до Програми.</w:t>
      </w:r>
    </w:p>
    <w:p w14:paraId="7785DCDC" w14:textId="77777777" w:rsidR="00D47427" w:rsidRPr="006600D8" w:rsidRDefault="002D7A21" w:rsidP="005C351E">
      <w:pPr>
        <w:pStyle w:val="1"/>
        <w:tabs>
          <w:tab w:val="left" w:pos="284"/>
        </w:tabs>
        <w:spacing w:before="0" w:after="0"/>
        <w:ind w:left="28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04CBD" w:rsidRPr="006600D8">
        <w:rPr>
          <w:rFonts w:ascii="Times New Roman" w:eastAsia="Times New Roman" w:hAnsi="Times New Roman" w:cs="Times New Roman"/>
          <w:sz w:val="28"/>
          <w:szCs w:val="28"/>
        </w:rPr>
        <w:t>. Обсяги та джерела фінансування Програми</w:t>
      </w:r>
    </w:p>
    <w:p w14:paraId="6576CFD1" w14:textId="77777777" w:rsidR="00D47427" w:rsidRPr="003806D6" w:rsidRDefault="00C04CBD" w:rsidP="005C351E">
      <w:pPr>
        <w:ind w:firstLine="709"/>
        <w:jc w:val="both"/>
        <w:rPr>
          <w:sz w:val="28"/>
          <w:szCs w:val="28"/>
        </w:rPr>
      </w:pPr>
      <w:r w:rsidRPr="003806D6">
        <w:rPr>
          <w:sz w:val="28"/>
          <w:szCs w:val="28"/>
        </w:rPr>
        <w:t xml:space="preserve">Фінансування Програми здійснюватиметься за рахунок коштів </w:t>
      </w:r>
      <w:r w:rsidR="005438AF" w:rsidRPr="003806D6">
        <w:rPr>
          <w:sz w:val="28"/>
          <w:szCs w:val="28"/>
        </w:rPr>
        <w:t>бюджет</w:t>
      </w:r>
      <w:r w:rsidR="006F5104">
        <w:rPr>
          <w:sz w:val="28"/>
          <w:szCs w:val="28"/>
        </w:rPr>
        <w:t>у Радехівської міської територіальної громади</w:t>
      </w:r>
      <w:r w:rsidR="00BA5BF3">
        <w:rPr>
          <w:sz w:val="28"/>
          <w:szCs w:val="28"/>
        </w:rPr>
        <w:t xml:space="preserve"> </w:t>
      </w:r>
      <w:r w:rsidRPr="003806D6">
        <w:rPr>
          <w:sz w:val="28"/>
          <w:szCs w:val="28"/>
        </w:rPr>
        <w:t>в межах наявного фінансового ресурсу та за рахунок інших джерел</w:t>
      </w:r>
      <w:r w:rsidR="006F5104">
        <w:rPr>
          <w:sz w:val="28"/>
          <w:szCs w:val="28"/>
        </w:rPr>
        <w:t>,</w:t>
      </w:r>
      <w:r w:rsidRPr="003806D6">
        <w:rPr>
          <w:sz w:val="28"/>
          <w:szCs w:val="28"/>
        </w:rPr>
        <w:t xml:space="preserve"> не заборонених законодавством. </w:t>
      </w:r>
    </w:p>
    <w:p w14:paraId="1A0F7459" w14:textId="74376D02" w:rsidR="00D47427" w:rsidRPr="003806D6" w:rsidRDefault="00C04CBD" w:rsidP="005C351E">
      <w:pPr>
        <w:ind w:firstLine="709"/>
        <w:jc w:val="both"/>
        <w:rPr>
          <w:sz w:val="28"/>
          <w:szCs w:val="28"/>
        </w:rPr>
      </w:pPr>
      <w:r w:rsidRPr="003806D6">
        <w:rPr>
          <w:sz w:val="28"/>
          <w:szCs w:val="28"/>
        </w:rPr>
        <w:t xml:space="preserve">Показники орієнтовних обсягів фінансових витрат, необхідні для виконання Програми в цілому з визначенням джерел фінансування, наведено в додатку 1 до Програми. </w:t>
      </w:r>
    </w:p>
    <w:p w14:paraId="5DEF31A1" w14:textId="77777777" w:rsidR="00554332" w:rsidRDefault="00554332" w:rsidP="00554332">
      <w:pPr>
        <w:jc w:val="center"/>
        <w:rPr>
          <w:b/>
          <w:color w:val="000000"/>
          <w:sz w:val="28"/>
          <w:szCs w:val="28"/>
        </w:rPr>
      </w:pPr>
      <w:r>
        <w:rPr>
          <w:b/>
          <w:color w:val="000000"/>
          <w:sz w:val="28"/>
          <w:szCs w:val="28"/>
        </w:rPr>
        <w:t>6</w:t>
      </w:r>
      <w:r w:rsidRPr="003806D6">
        <w:rPr>
          <w:b/>
          <w:color w:val="000000"/>
          <w:sz w:val="28"/>
          <w:szCs w:val="28"/>
        </w:rPr>
        <w:t>.</w:t>
      </w:r>
      <w:r>
        <w:rPr>
          <w:b/>
          <w:color w:val="000000"/>
          <w:sz w:val="28"/>
          <w:szCs w:val="28"/>
        </w:rPr>
        <w:t xml:space="preserve"> Порядок фінансування Програми</w:t>
      </w:r>
    </w:p>
    <w:p w14:paraId="5BE96FD3" w14:textId="77777777" w:rsidR="00FC3734" w:rsidRPr="00892292" w:rsidRDefault="00554332" w:rsidP="00FC3734">
      <w:pPr>
        <w:pStyle w:val="af1"/>
        <w:ind w:left="0" w:firstLine="851"/>
        <w:jc w:val="both"/>
        <w:rPr>
          <w:color w:val="000000"/>
          <w:sz w:val="28"/>
          <w:szCs w:val="28"/>
        </w:rPr>
      </w:pPr>
      <w:r w:rsidRPr="00892292">
        <w:rPr>
          <w:color w:val="000000"/>
          <w:sz w:val="28"/>
          <w:szCs w:val="28"/>
        </w:rPr>
        <w:t>Розпорядник</w:t>
      </w:r>
      <w:r w:rsidR="00614FE4" w:rsidRPr="00892292">
        <w:rPr>
          <w:color w:val="000000"/>
          <w:sz w:val="28"/>
          <w:szCs w:val="28"/>
        </w:rPr>
        <w:t>а</w:t>
      </w:r>
      <w:r w:rsidRPr="00892292">
        <w:rPr>
          <w:color w:val="000000"/>
          <w:sz w:val="28"/>
          <w:szCs w:val="28"/>
        </w:rPr>
        <w:t>м</w:t>
      </w:r>
      <w:r w:rsidR="00614FE4" w:rsidRPr="00892292">
        <w:rPr>
          <w:color w:val="000000"/>
          <w:sz w:val="28"/>
          <w:szCs w:val="28"/>
        </w:rPr>
        <w:t>и</w:t>
      </w:r>
      <w:r w:rsidRPr="00892292">
        <w:rPr>
          <w:color w:val="000000"/>
          <w:sz w:val="28"/>
          <w:szCs w:val="28"/>
        </w:rPr>
        <w:t xml:space="preserve"> коштів по Програмі виступа</w:t>
      </w:r>
      <w:r w:rsidR="006C6156" w:rsidRPr="00892292">
        <w:rPr>
          <w:color w:val="000000"/>
          <w:sz w:val="28"/>
          <w:szCs w:val="28"/>
        </w:rPr>
        <w:t>ють</w:t>
      </w:r>
      <w:r w:rsidR="00FC3734" w:rsidRPr="00892292">
        <w:rPr>
          <w:color w:val="000000"/>
          <w:sz w:val="28"/>
          <w:szCs w:val="28"/>
        </w:rPr>
        <w:t>:</w:t>
      </w:r>
    </w:p>
    <w:p w14:paraId="2573D2FC" w14:textId="221333C6" w:rsidR="00B43C1E" w:rsidRPr="00C406C3" w:rsidRDefault="00B43C1E" w:rsidP="00B43C1E">
      <w:pPr>
        <w:pStyle w:val="af1"/>
        <w:ind w:left="0" w:firstLine="1134"/>
        <w:jc w:val="both"/>
        <w:rPr>
          <w:b/>
          <w:sz w:val="28"/>
          <w:szCs w:val="28"/>
        </w:rPr>
      </w:pPr>
      <w:r w:rsidRPr="00915FF4">
        <w:rPr>
          <w:b/>
          <w:sz w:val="28"/>
          <w:szCs w:val="28"/>
        </w:rPr>
        <w:t xml:space="preserve">в частині зміцнення матеріально-технічної бази підрозділів територіальної оборони </w:t>
      </w:r>
      <w:r w:rsidR="00692A9D" w:rsidRPr="00C406C3">
        <w:rPr>
          <w:b/>
          <w:bCs/>
          <w:sz w:val="28"/>
          <w:szCs w:val="28"/>
        </w:rPr>
        <w:t>(в тому числі добровольчих формувань територіальної громади)</w:t>
      </w:r>
      <w:r w:rsidR="005B1200" w:rsidRPr="00C406C3">
        <w:rPr>
          <w:b/>
          <w:sz w:val="28"/>
          <w:szCs w:val="28"/>
        </w:rPr>
        <w:t>,</w:t>
      </w:r>
      <w:r w:rsidRPr="00C406C3">
        <w:rPr>
          <w:b/>
          <w:sz w:val="28"/>
          <w:szCs w:val="28"/>
        </w:rPr>
        <w:t xml:space="preserve"> військових частин</w:t>
      </w:r>
      <w:r w:rsidR="005B1200" w:rsidRPr="00C406C3">
        <w:rPr>
          <w:b/>
          <w:sz w:val="28"/>
          <w:szCs w:val="28"/>
        </w:rPr>
        <w:t xml:space="preserve"> та військових установ</w:t>
      </w:r>
      <w:r w:rsidRPr="00C406C3">
        <w:rPr>
          <w:b/>
          <w:sz w:val="28"/>
          <w:szCs w:val="28"/>
        </w:rPr>
        <w:t>:</w:t>
      </w:r>
    </w:p>
    <w:p w14:paraId="6771E583" w14:textId="670D7CEB" w:rsidR="00B43C1E" w:rsidRPr="00C406C3" w:rsidRDefault="00B43C1E" w:rsidP="00B43C1E">
      <w:pPr>
        <w:pStyle w:val="af1"/>
        <w:numPr>
          <w:ilvl w:val="0"/>
          <w:numId w:val="11"/>
        </w:numPr>
        <w:ind w:left="0" w:firstLine="851"/>
        <w:jc w:val="both"/>
        <w:rPr>
          <w:sz w:val="28"/>
          <w:szCs w:val="28"/>
        </w:rPr>
      </w:pPr>
      <w:r w:rsidRPr="00C406C3">
        <w:rPr>
          <w:sz w:val="28"/>
          <w:szCs w:val="28"/>
        </w:rPr>
        <w:t xml:space="preserve"> фінансовий відділ Радехівської міської ради, який передає субвенцію підрозділам територіальної оборони</w:t>
      </w:r>
      <w:r w:rsidR="00692A9D" w:rsidRPr="00C406C3">
        <w:rPr>
          <w:sz w:val="28"/>
          <w:szCs w:val="28"/>
        </w:rPr>
        <w:t xml:space="preserve"> (в тому числі добровольчим формуванням територіальної громади)</w:t>
      </w:r>
      <w:r w:rsidR="005B1200" w:rsidRPr="00C406C3">
        <w:rPr>
          <w:sz w:val="28"/>
          <w:szCs w:val="28"/>
        </w:rPr>
        <w:t xml:space="preserve">, </w:t>
      </w:r>
      <w:r w:rsidRPr="00C406C3">
        <w:rPr>
          <w:sz w:val="28"/>
          <w:szCs w:val="28"/>
        </w:rPr>
        <w:t>військовим частинам</w:t>
      </w:r>
      <w:r w:rsidR="005B1200" w:rsidRPr="00C406C3">
        <w:rPr>
          <w:sz w:val="28"/>
          <w:szCs w:val="28"/>
        </w:rPr>
        <w:t xml:space="preserve"> та військовим установам</w:t>
      </w:r>
      <w:r w:rsidR="0054383E" w:rsidRPr="00C406C3">
        <w:rPr>
          <w:sz w:val="28"/>
          <w:szCs w:val="28"/>
        </w:rPr>
        <w:t>,</w:t>
      </w:r>
      <w:r w:rsidRPr="00C406C3">
        <w:rPr>
          <w:sz w:val="28"/>
          <w:szCs w:val="28"/>
        </w:rPr>
        <w:t xml:space="preserve"> </w:t>
      </w:r>
      <w:r w:rsidR="0054383E" w:rsidRPr="00C406C3">
        <w:rPr>
          <w:sz w:val="28"/>
          <w:szCs w:val="28"/>
        </w:rPr>
        <w:t xml:space="preserve">відповідно до наданих ними листів з обґрунтуванням та визначенням потреби </w:t>
      </w:r>
      <w:r w:rsidRPr="00C406C3">
        <w:rPr>
          <w:sz w:val="28"/>
          <w:szCs w:val="28"/>
        </w:rPr>
        <w:t>за КПКВ 3719800 «Субвенція з місцевого бюджету державному бюджету на виконання програм соціально-економічного розвитку регіонів»</w:t>
      </w:r>
      <w:r w:rsidR="0054383E" w:rsidRPr="00C406C3">
        <w:rPr>
          <w:sz w:val="28"/>
          <w:szCs w:val="28"/>
        </w:rPr>
        <w:t>.</w:t>
      </w:r>
    </w:p>
    <w:p w14:paraId="177EB5DF" w14:textId="419EF725" w:rsidR="00B43C1E" w:rsidRPr="00C406C3" w:rsidRDefault="00B43C1E" w:rsidP="00B43C1E">
      <w:pPr>
        <w:pStyle w:val="af7"/>
        <w:numPr>
          <w:ilvl w:val="0"/>
          <w:numId w:val="11"/>
        </w:numPr>
        <w:ind w:left="0" w:firstLine="851"/>
        <w:jc w:val="both"/>
        <w:rPr>
          <w:rFonts w:ascii="Times New Roman" w:hAnsi="Times New Roman" w:cs="Times New Roman"/>
          <w:color w:val="000000"/>
          <w:sz w:val="28"/>
          <w:szCs w:val="28"/>
        </w:rPr>
      </w:pPr>
      <w:r w:rsidRPr="00C406C3">
        <w:rPr>
          <w:rFonts w:ascii="Times New Roman" w:hAnsi="Times New Roman" w:cs="Times New Roman"/>
          <w:sz w:val="28"/>
          <w:szCs w:val="28"/>
        </w:rPr>
        <w:t xml:space="preserve">Радехівська міська рада, яка проводить придбання матеріальних цінностей для підрозділів територіальної оборони </w:t>
      </w:r>
      <w:r w:rsidR="00692A9D" w:rsidRPr="00C406C3">
        <w:rPr>
          <w:rFonts w:ascii="Times New Roman" w:hAnsi="Times New Roman" w:cs="Times New Roman"/>
          <w:sz w:val="28"/>
          <w:szCs w:val="28"/>
          <w:lang w:eastAsia="uk-UA"/>
        </w:rPr>
        <w:t>(в тому числі добровольч</w:t>
      </w:r>
      <w:r w:rsidR="00692A9D" w:rsidRPr="00C406C3">
        <w:rPr>
          <w:sz w:val="28"/>
          <w:szCs w:val="28"/>
        </w:rPr>
        <w:t xml:space="preserve">им </w:t>
      </w:r>
      <w:r w:rsidR="00692A9D" w:rsidRPr="00C406C3">
        <w:rPr>
          <w:rFonts w:ascii="Times New Roman" w:hAnsi="Times New Roman" w:cs="Times New Roman"/>
          <w:sz w:val="28"/>
          <w:szCs w:val="28"/>
          <w:lang w:eastAsia="uk-UA"/>
        </w:rPr>
        <w:t>формуван</w:t>
      </w:r>
      <w:r w:rsidR="00692A9D" w:rsidRPr="00C406C3">
        <w:rPr>
          <w:sz w:val="28"/>
          <w:szCs w:val="28"/>
        </w:rPr>
        <w:t>ням</w:t>
      </w:r>
      <w:r w:rsidR="00692A9D" w:rsidRPr="00C406C3">
        <w:rPr>
          <w:rFonts w:ascii="Times New Roman" w:hAnsi="Times New Roman" w:cs="Times New Roman"/>
          <w:sz w:val="28"/>
          <w:szCs w:val="28"/>
          <w:lang w:eastAsia="uk-UA"/>
        </w:rPr>
        <w:t xml:space="preserve"> територіальної громади)</w:t>
      </w:r>
      <w:r w:rsidR="005B1200" w:rsidRPr="00C406C3">
        <w:rPr>
          <w:sz w:val="28"/>
          <w:szCs w:val="28"/>
        </w:rPr>
        <w:t xml:space="preserve">, </w:t>
      </w:r>
      <w:r w:rsidRPr="00C406C3">
        <w:rPr>
          <w:rFonts w:ascii="Times New Roman" w:hAnsi="Times New Roman" w:cs="Times New Roman"/>
          <w:sz w:val="28"/>
          <w:szCs w:val="28"/>
        </w:rPr>
        <w:t>військови</w:t>
      </w:r>
      <w:r w:rsidR="00692A9D" w:rsidRPr="00C406C3">
        <w:rPr>
          <w:rFonts w:ascii="Times New Roman" w:hAnsi="Times New Roman" w:cs="Times New Roman"/>
          <w:sz w:val="28"/>
          <w:szCs w:val="28"/>
        </w:rPr>
        <w:t>м</w:t>
      </w:r>
      <w:r w:rsidRPr="00C406C3">
        <w:rPr>
          <w:rFonts w:ascii="Times New Roman" w:hAnsi="Times New Roman" w:cs="Times New Roman"/>
          <w:sz w:val="28"/>
          <w:szCs w:val="28"/>
        </w:rPr>
        <w:t xml:space="preserve"> частин</w:t>
      </w:r>
      <w:r w:rsidR="005B1200" w:rsidRPr="00C406C3">
        <w:rPr>
          <w:rFonts w:ascii="Times New Roman" w:hAnsi="Times New Roman" w:cs="Times New Roman"/>
          <w:sz w:val="28"/>
          <w:szCs w:val="28"/>
        </w:rPr>
        <w:t>а</w:t>
      </w:r>
      <w:r w:rsidR="00692A9D" w:rsidRPr="00C406C3">
        <w:rPr>
          <w:rFonts w:ascii="Times New Roman" w:hAnsi="Times New Roman" w:cs="Times New Roman"/>
          <w:sz w:val="28"/>
          <w:szCs w:val="28"/>
        </w:rPr>
        <w:t>м</w:t>
      </w:r>
      <w:r w:rsidR="005B1200" w:rsidRPr="00C406C3">
        <w:rPr>
          <w:rFonts w:ascii="Times New Roman" w:hAnsi="Times New Roman" w:cs="Times New Roman"/>
          <w:sz w:val="28"/>
          <w:szCs w:val="28"/>
        </w:rPr>
        <w:t xml:space="preserve"> та військовим установам</w:t>
      </w:r>
      <w:r w:rsidR="00EA24A9" w:rsidRPr="00C406C3">
        <w:rPr>
          <w:rFonts w:ascii="Times New Roman" w:hAnsi="Times New Roman" w:cs="Times New Roman"/>
          <w:sz w:val="28"/>
          <w:szCs w:val="28"/>
        </w:rPr>
        <w:t>.</w:t>
      </w:r>
      <w:r w:rsidRPr="00C406C3">
        <w:rPr>
          <w:rFonts w:ascii="Times New Roman" w:hAnsi="Times New Roman" w:cs="Times New Roman"/>
          <w:sz w:val="28"/>
          <w:szCs w:val="28"/>
        </w:rPr>
        <w:t xml:space="preserve"> </w:t>
      </w:r>
      <w:r w:rsidR="00EA24A9" w:rsidRPr="00C406C3">
        <w:rPr>
          <w:rFonts w:ascii="Times New Roman" w:hAnsi="Times New Roman" w:cs="Times New Roman"/>
          <w:sz w:val="28"/>
          <w:szCs w:val="28"/>
        </w:rPr>
        <w:t>П</w:t>
      </w:r>
      <w:r w:rsidRPr="00C406C3">
        <w:rPr>
          <w:rFonts w:ascii="Times New Roman" w:hAnsi="Times New Roman" w:cs="Times New Roman"/>
          <w:sz w:val="28"/>
          <w:szCs w:val="28"/>
        </w:rPr>
        <w:t>ісля подання листів з обґрун</w:t>
      </w:r>
      <w:r w:rsidR="00EA24A9" w:rsidRPr="00C406C3">
        <w:rPr>
          <w:rFonts w:ascii="Times New Roman" w:hAnsi="Times New Roman" w:cs="Times New Roman"/>
          <w:sz w:val="28"/>
          <w:szCs w:val="28"/>
        </w:rPr>
        <w:t>туванням та визначенням потреби, п</w:t>
      </w:r>
      <w:r w:rsidRPr="00C406C3">
        <w:rPr>
          <w:rFonts w:ascii="Times New Roman" w:hAnsi="Times New Roman" w:cs="Times New Roman"/>
          <w:sz w:val="28"/>
          <w:szCs w:val="28"/>
        </w:rPr>
        <w:t xml:space="preserve">ридбані матеріальні цінності передаються Комісією для проведення інвентаризацій, оприбуткування та списання основних засобів, малоцінного та </w:t>
      </w:r>
      <w:r w:rsidR="00222047" w:rsidRPr="00C406C3">
        <w:rPr>
          <w:rFonts w:ascii="Times New Roman" w:hAnsi="Times New Roman" w:cs="Times New Roman"/>
          <w:sz w:val="28"/>
          <w:szCs w:val="28"/>
        </w:rPr>
        <w:t>швидкозношуваного</w:t>
      </w:r>
      <w:r w:rsidRPr="00C406C3">
        <w:rPr>
          <w:rFonts w:ascii="Times New Roman" w:hAnsi="Times New Roman" w:cs="Times New Roman"/>
          <w:sz w:val="28"/>
          <w:szCs w:val="28"/>
        </w:rPr>
        <w:t xml:space="preserve"> інвентарю та інших матеріалів, проведення інших господарських операцій по Радехівській міській раді  на підставі актів прийому-передачі відповідній військовій частині</w:t>
      </w:r>
      <w:r w:rsidR="005B1200" w:rsidRPr="00C406C3">
        <w:rPr>
          <w:rFonts w:ascii="Times New Roman" w:hAnsi="Times New Roman" w:cs="Times New Roman"/>
          <w:sz w:val="28"/>
          <w:szCs w:val="28"/>
        </w:rPr>
        <w:t>, військовій установі</w:t>
      </w:r>
      <w:r w:rsidRPr="00C406C3">
        <w:rPr>
          <w:rFonts w:ascii="Times New Roman" w:hAnsi="Times New Roman" w:cs="Times New Roman"/>
          <w:sz w:val="28"/>
          <w:szCs w:val="28"/>
        </w:rPr>
        <w:t xml:space="preserve"> та підрозділу </w:t>
      </w:r>
      <w:r w:rsidRPr="00C406C3">
        <w:rPr>
          <w:rFonts w:ascii="Times New Roman" w:hAnsi="Times New Roman" w:cs="Times New Roman"/>
          <w:sz w:val="28"/>
          <w:szCs w:val="28"/>
        </w:rPr>
        <w:lastRenderedPageBreak/>
        <w:t>територіальної оборони</w:t>
      </w:r>
      <w:r w:rsidR="007F4FDF" w:rsidRPr="00C406C3">
        <w:rPr>
          <w:rFonts w:ascii="Times New Roman" w:hAnsi="Times New Roman" w:cs="Times New Roman"/>
          <w:sz w:val="28"/>
          <w:szCs w:val="28"/>
        </w:rPr>
        <w:t xml:space="preserve"> (в тому числі добровольчому формуван</w:t>
      </w:r>
      <w:r w:rsidR="00721CA2" w:rsidRPr="00C406C3">
        <w:rPr>
          <w:rFonts w:ascii="Times New Roman" w:hAnsi="Times New Roman" w:cs="Times New Roman"/>
          <w:sz w:val="28"/>
          <w:szCs w:val="28"/>
        </w:rPr>
        <w:t>н</w:t>
      </w:r>
      <w:r w:rsidR="000300DB" w:rsidRPr="00C406C3">
        <w:rPr>
          <w:rFonts w:ascii="Times New Roman" w:hAnsi="Times New Roman" w:cs="Times New Roman"/>
          <w:sz w:val="28"/>
          <w:szCs w:val="28"/>
        </w:rPr>
        <w:t>ю</w:t>
      </w:r>
      <w:r w:rsidR="007F4FDF" w:rsidRPr="00C406C3">
        <w:rPr>
          <w:rFonts w:ascii="Times New Roman" w:hAnsi="Times New Roman" w:cs="Times New Roman"/>
          <w:sz w:val="28"/>
          <w:szCs w:val="28"/>
        </w:rPr>
        <w:t xml:space="preserve"> територіальної громади)</w:t>
      </w:r>
      <w:r w:rsidRPr="00C406C3">
        <w:rPr>
          <w:rFonts w:ascii="Times New Roman" w:hAnsi="Times New Roman" w:cs="Times New Roman"/>
          <w:sz w:val="28"/>
          <w:szCs w:val="28"/>
        </w:rPr>
        <w:t>. Рішення про передачу матеріальних цінностей приймає міський голова .</w:t>
      </w:r>
    </w:p>
    <w:p w14:paraId="7313F956" w14:textId="38661D93" w:rsidR="00614FE4" w:rsidRPr="00C406C3" w:rsidRDefault="00E2046D" w:rsidP="00B43C1E">
      <w:pPr>
        <w:pStyle w:val="af7"/>
        <w:numPr>
          <w:ilvl w:val="0"/>
          <w:numId w:val="11"/>
        </w:numPr>
        <w:ind w:left="0" w:firstLine="851"/>
        <w:jc w:val="both"/>
        <w:rPr>
          <w:rFonts w:ascii="Times New Roman" w:hAnsi="Times New Roman" w:cs="Times New Roman"/>
          <w:sz w:val="28"/>
          <w:szCs w:val="28"/>
        </w:rPr>
      </w:pPr>
      <w:r w:rsidRPr="00C406C3">
        <w:rPr>
          <w:rFonts w:ascii="Times New Roman" w:hAnsi="Times New Roman" w:cs="Times New Roman"/>
          <w:b/>
          <w:color w:val="000000"/>
          <w:sz w:val="28"/>
          <w:szCs w:val="28"/>
        </w:rPr>
        <w:t>в</w:t>
      </w:r>
      <w:r w:rsidR="00614FE4" w:rsidRPr="00C406C3">
        <w:rPr>
          <w:rFonts w:ascii="Times New Roman" w:hAnsi="Times New Roman" w:cs="Times New Roman"/>
          <w:b/>
          <w:color w:val="000000"/>
          <w:sz w:val="28"/>
          <w:szCs w:val="28"/>
        </w:rPr>
        <w:t xml:space="preserve"> частині оплати комуна</w:t>
      </w:r>
      <w:r w:rsidR="00DA10CB" w:rsidRPr="00C406C3">
        <w:rPr>
          <w:rFonts w:ascii="Times New Roman" w:hAnsi="Times New Roman" w:cs="Times New Roman"/>
          <w:b/>
          <w:color w:val="000000"/>
          <w:sz w:val="28"/>
          <w:szCs w:val="28"/>
        </w:rPr>
        <w:t>льних послуг та енергоносіїв, спожитих у приміщеннях</w:t>
      </w:r>
      <w:r w:rsidR="007420FC" w:rsidRPr="00C406C3">
        <w:rPr>
          <w:rFonts w:ascii="Times New Roman" w:hAnsi="Times New Roman" w:cs="Times New Roman"/>
          <w:b/>
          <w:color w:val="000000"/>
          <w:sz w:val="28"/>
          <w:szCs w:val="28"/>
        </w:rPr>
        <w:t>,</w:t>
      </w:r>
      <w:r w:rsidR="00EA5734" w:rsidRPr="00C406C3">
        <w:rPr>
          <w:rFonts w:ascii="Times New Roman" w:hAnsi="Times New Roman" w:cs="Times New Roman"/>
          <w:b/>
          <w:color w:val="000000"/>
          <w:sz w:val="28"/>
          <w:szCs w:val="28"/>
        </w:rPr>
        <w:t xml:space="preserve"> оплати </w:t>
      </w:r>
      <w:r w:rsidR="00915FF4" w:rsidRPr="00C406C3">
        <w:rPr>
          <w:rFonts w:ascii="Times New Roman" w:hAnsi="Times New Roman" w:cs="Times New Roman"/>
          <w:b/>
          <w:color w:val="000000"/>
          <w:sz w:val="28"/>
          <w:szCs w:val="28"/>
        </w:rPr>
        <w:t xml:space="preserve">послуг за користування Інтернетом, </w:t>
      </w:r>
      <w:r w:rsidR="00642810" w:rsidRPr="00C406C3">
        <w:rPr>
          <w:rFonts w:ascii="Times New Roman" w:hAnsi="Times New Roman" w:cs="Times New Roman"/>
          <w:b/>
          <w:sz w:val="28"/>
          <w:szCs w:val="28"/>
        </w:rPr>
        <w:t xml:space="preserve">поточних ремонтів приміщень (будівель), </w:t>
      </w:r>
      <w:r w:rsidR="00642810" w:rsidRPr="00C406C3">
        <w:rPr>
          <w:rFonts w:ascii="Times New Roman" w:hAnsi="Times New Roman" w:cs="Times New Roman"/>
          <w:b/>
          <w:color w:val="000000"/>
          <w:sz w:val="28"/>
          <w:szCs w:val="28"/>
        </w:rPr>
        <w:t>ремонтів електричних, теплових мереж будівель, систем водопостачання та водовідведення</w:t>
      </w:r>
      <w:r w:rsidR="007420FC" w:rsidRPr="00C406C3">
        <w:rPr>
          <w:rFonts w:ascii="Times New Roman" w:hAnsi="Times New Roman" w:cs="Times New Roman"/>
          <w:b/>
          <w:color w:val="000000"/>
          <w:sz w:val="28"/>
          <w:szCs w:val="28"/>
        </w:rPr>
        <w:t>,</w:t>
      </w:r>
      <w:r w:rsidR="00642810" w:rsidRPr="00C406C3">
        <w:rPr>
          <w:rFonts w:ascii="Times New Roman" w:hAnsi="Times New Roman" w:cs="Times New Roman"/>
          <w:b/>
          <w:sz w:val="28"/>
          <w:szCs w:val="28"/>
        </w:rPr>
        <w:t xml:space="preserve"> </w:t>
      </w:r>
      <w:r w:rsidR="00DA10CB" w:rsidRPr="00C406C3">
        <w:rPr>
          <w:rFonts w:ascii="Times New Roman" w:hAnsi="Times New Roman" w:cs="Times New Roman"/>
          <w:b/>
          <w:color w:val="000000"/>
          <w:sz w:val="28"/>
          <w:szCs w:val="28"/>
        </w:rPr>
        <w:t>що використовуються військовими частинами та пер</w:t>
      </w:r>
      <w:r w:rsidR="00EA5734" w:rsidRPr="00C406C3">
        <w:rPr>
          <w:rFonts w:ascii="Times New Roman" w:hAnsi="Times New Roman" w:cs="Times New Roman"/>
          <w:b/>
          <w:color w:val="000000"/>
          <w:sz w:val="28"/>
          <w:szCs w:val="28"/>
        </w:rPr>
        <w:t>е</w:t>
      </w:r>
      <w:r w:rsidR="00DA10CB" w:rsidRPr="00C406C3">
        <w:rPr>
          <w:rFonts w:ascii="Times New Roman" w:hAnsi="Times New Roman" w:cs="Times New Roman"/>
          <w:b/>
          <w:color w:val="000000"/>
          <w:sz w:val="28"/>
          <w:szCs w:val="28"/>
        </w:rPr>
        <w:t>бувають у власності територіальної громади</w:t>
      </w:r>
      <w:r w:rsidR="00B025CD" w:rsidRPr="00C406C3">
        <w:rPr>
          <w:rFonts w:ascii="Times New Roman" w:hAnsi="Times New Roman" w:cs="Times New Roman"/>
          <w:b/>
          <w:color w:val="000000"/>
          <w:sz w:val="28"/>
          <w:szCs w:val="28"/>
        </w:rPr>
        <w:t xml:space="preserve">, </w:t>
      </w:r>
      <w:r w:rsidR="00B025CD" w:rsidRPr="00C406C3">
        <w:rPr>
          <w:rFonts w:ascii="Times New Roman" w:hAnsi="Times New Roman" w:cs="Times New Roman"/>
          <w:b/>
          <w:sz w:val="28"/>
          <w:szCs w:val="28"/>
          <w:lang w:eastAsia="uk-UA"/>
        </w:rPr>
        <w:t>забезпечення переміщення військ (сил), проведення мобілізаційних заходів, доставки військовозобов’язаних, резервістів та проведення заходів призову на строкову службу та військову службу за контрактом</w:t>
      </w:r>
      <w:r w:rsidR="00915FF4" w:rsidRPr="00C406C3">
        <w:rPr>
          <w:rFonts w:ascii="Times New Roman" w:hAnsi="Times New Roman" w:cs="Times New Roman"/>
          <w:b/>
          <w:sz w:val="28"/>
          <w:szCs w:val="28"/>
          <w:lang w:eastAsia="uk-UA"/>
        </w:rPr>
        <w:t>:</w:t>
      </w:r>
      <w:r w:rsidR="00DA10CB" w:rsidRPr="00C406C3">
        <w:rPr>
          <w:rFonts w:ascii="Times New Roman" w:hAnsi="Times New Roman" w:cs="Times New Roman"/>
          <w:sz w:val="28"/>
          <w:szCs w:val="28"/>
        </w:rPr>
        <w:t xml:space="preserve"> </w:t>
      </w:r>
      <w:r w:rsidR="00614FE4" w:rsidRPr="00C406C3">
        <w:rPr>
          <w:rFonts w:ascii="Times New Roman" w:hAnsi="Times New Roman" w:cs="Times New Roman"/>
          <w:sz w:val="28"/>
          <w:szCs w:val="28"/>
        </w:rPr>
        <w:t>– відділи</w:t>
      </w:r>
      <w:r w:rsidR="00EA5734" w:rsidRPr="00C406C3">
        <w:rPr>
          <w:rFonts w:ascii="Times New Roman" w:hAnsi="Times New Roman" w:cs="Times New Roman"/>
          <w:sz w:val="28"/>
          <w:szCs w:val="28"/>
        </w:rPr>
        <w:t>,</w:t>
      </w:r>
      <w:r w:rsidR="00614FE4" w:rsidRPr="00C406C3">
        <w:rPr>
          <w:rFonts w:ascii="Times New Roman" w:hAnsi="Times New Roman" w:cs="Times New Roman"/>
          <w:sz w:val="28"/>
          <w:szCs w:val="28"/>
        </w:rPr>
        <w:t xml:space="preserve"> стр</w:t>
      </w:r>
      <w:r w:rsidR="008557DE" w:rsidRPr="00C406C3">
        <w:rPr>
          <w:rFonts w:ascii="Times New Roman" w:hAnsi="Times New Roman" w:cs="Times New Roman"/>
          <w:sz w:val="28"/>
          <w:szCs w:val="28"/>
        </w:rPr>
        <w:t>уктурні підрозділи</w:t>
      </w:r>
      <w:r w:rsidR="00EA5734" w:rsidRPr="00C406C3">
        <w:rPr>
          <w:rFonts w:ascii="Times New Roman" w:hAnsi="Times New Roman" w:cs="Times New Roman"/>
          <w:sz w:val="28"/>
          <w:szCs w:val="28"/>
        </w:rPr>
        <w:t xml:space="preserve"> </w:t>
      </w:r>
      <w:r w:rsidR="008557DE" w:rsidRPr="00C406C3">
        <w:rPr>
          <w:rFonts w:ascii="Times New Roman" w:hAnsi="Times New Roman" w:cs="Times New Roman"/>
          <w:sz w:val="28"/>
          <w:szCs w:val="28"/>
        </w:rPr>
        <w:t>міської ради</w:t>
      </w:r>
      <w:r w:rsidR="00614FE4" w:rsidRPr="00C406C3">
        <w:rPr>
          <w:rFonts w:ascii="Times New Roman" w:hAnsi="Times New Roman" w:cs="Times New Roman"/>
          <w:sz w:val="28"/>
          <w:szCs w:val="28"/>
        </w:rPr>
        <w:t xml:space="preserve">, </w:t>
      </w:r>
      <w:r w:rsidR="008557DE" w:rsidRPr="00C406C3">
        <w:rPr>
          <w:rFonts w:ascii="Times New Roman" w:hAnsi="Times New Roman" w:cs="Times New Roman"/>
          <w:sz w:val="28"/>
          <w:szCs w:val="28"/>
        </w:rPr>
        <w:t xml:space="preserve">у віданні </w:t>
      </w:r>
      <w:r w:rsidR="00614FE4" w:rsidRPr="00C406C3">
        <w:rPr>
          <w:rFonts w:ascii="Times New Roman" w:hAnsi="Times New Roman" w:cs="Times New Roman"/>
          <w:sz w:val="28"/>
          <w:szCs w:val="28"/>
        </w:rPr>
        <w:t>яких знаходиться майно, що безоплатно передане у тимчасове користування військов</w:t>
      </w:r>
      <w:r w:rsidR="00DA10CB" w:rsidRPr="00C406C3">
        <w:rPr>
          <w:rFonts w:ascii="Times New Roman" w:hAnsi="Times New Roman" w:cs="Times New Roman"/>
          <w:sz w:val="28"/>
          <w:szCs w:val="28"/>
        </w:rPr>
        <w:t>им</w:t>
      </w:r>
      <w:r w:rsidR="00614FE4" w:rsidRPr="00C406C3">
        <w:rPr>
          <w:rFonts w:ascii="Times New Roman" w:hAnsi="Times New Roman" w:cs="Times New Roman"/>
          <w:sz w:val="28"/>
          <w:szCs w:val="28"/>
        </w:rPr>
        <w:t xml:space="preserve"> частин</w:t>
      </w:r>
      <w:r w:rsidR="00DA10CB" w:rsidRPr="00C406C3">
        <w:rPr>
          <w:rFonts w:ascii="Times New Roman" w:hAnsi="Times New Roman" w:cs="Times New Roman"/>
          <w:sz w:val="28"/>
          <w:szCs w:val="28"/>
        </w:rPr>
        <w:t>ам</w:t>
      </w:r>
      <w:r w:rsidR="00492118" w:rsidRPr="00C406C3">
        <w:rPr>
          <w:rFonts w:ascii="Times New Roman" w:hAnsi="Times New Roman" w:cs="Times New Roman"/>
          <w:sz w:val="28"/>
          <w:szCs w:val="28"/>
        </w:rPr>
        <w:t xml:space="preserve"> і військовим установам</w:t>
      </w:r>
      <w:r w:rsidR="009E7509" w:rsidRPr="00C406C3">
        <w:rPr>
          <w:rFonts w:ascii="Times New Roman" w:hAnsi="Times New Roman" w:cs="Times New Roman"/>
          <w:sz w:val="28"/>
          <w:szCs w:val="28"/>
        </w:rPr>
        <w:t xml:space="preserve"> та відділи, структурні підрозділи міської ради, які залучаються до виконання відповідних заходів</w:t>
      </w:r>
      <w:r w:rsidR="008C0EFC" w:rsidRPr="00C406C3">
        <w:rPr>
          <w:rFonts w:ascii="Times New Roman" w:hAnsi="Times New Roman" w:cs="Times New Roman"/>
          <w:sz w:val="28"/>
          <w:szCs w:val="28"/>
        </w:rPr>
        <w:t>.</w:t>
      </w:r>
    </w:p>
    <w:p w14:paraId="60514377" w14:textId="1A6E1E90" w:rsidR="00FC3734" w:rsidRPr="00E2046D" w:rsidRDefault="00FC3734" w:rsidP="00FC3734">
      <w:pPr>
        <w:pStyle w:val="af1"/>
        <w:ind w:left="0" w:firstLine="851"/>
        <w:jc w:val="both"/>
        <w:rPr>
          <w:color w:val="000000"/>
          <w:sz w:val="28"/>
          <w:szCs w:val="28"/>
        </w:rPr>
      </w:pPr>
      <w:r w:rsidRPr="00C406C3">
        <w:rPr>
          <w:color w:val="000000"/>
          <w:sz w:val="28"/>
          <w:szCs w:val="28"/>
        </w:rPr>
        <w:t>Виконавцями Програми виступають підрозділи територіальної оборони</w:t>
      </w:r>
      <w:r w:rsidR="00692A9D" w:rsidRPr="00C406C3">
        <w:rPr>
          <w:color w:val="000000"/>
          <w:sz w:val="28"/>
          <w:szCs w:val="28"/>
        </w:rPr>
        <w:t xml:space="preserve"> </w:t>
      </w:r>
      <w:r w:rsidR="00692A9D" w:rsidRPr="00C406C3">
        <w:rPr>
          <w:sz w:val="28"/>
          <w:szCs w:val="28"/>
        </w:rPr>
        <w:t>(в тому числі добровольчі формування територіальної громади)</w:t>
      </w:r>
      <w:r w:rsidRPr="00C406C3">
        <w:rPr>
          <w:color w:val="000000"/>
          <w:sz w:val="28"/>
          <w:szCs w:val="28"/>
        </w:rPr>
        <w:t>, військові частини,</w:t>
      </w:r>
      <w:r w:rsidR="00492118" w:rsidRPr="00C406C3">
        <w:rPr>
          <w:color w:val="000000"/>
          <w:sz w:val="28"/>
          <w:szCs w:val="28"/>
        </w:rPr>
        <w:t xml:space="preserve"> військові установи,</w:t>
      </w:r>
      <w:r w:rsidRPr="00C406C3">
        <w:rPr>
          <w:color w:val="000000"/>
          <w:sz w:val="28"/>
          <w:szCs w:val="28"/>
        </w:rPr>
        <w:t xml:space="preserve"> відділи, структурні підрозділи та комунальні підприємства міської ради</w:t>
      </w:r>
      <w:r w:rsidR="009E7509" w:rsidRPr="00C406C3">
        <w:rPr>
          <w:color w:val="000000"/>
          <w:sz w:val="28"/>
          <w:szCs w:val="28"/>
        </w:rPr>
        <w:t>.</w:t>
      </w:r>
      <w:r w:rsidR="009E7509">
        <w:rPr>
          <w:color w:val="000000"/>
          <w:sz w:val="28"/>
          <w:szCs w:val="28"/>
        </w:rPr>
        <w:t xml:space="preserve">  </w:t>
      </w:r>
    </w:p>
    <w:p w14:paraId="28960360" w14:textId="77777777" w:rsidR="008557DE" w:rsidRDefault="008557DE" w:rsidP="00E2046D">
      <w:pPr>
        <w:pStyle w:val="af1"/>
        <w:ind w:left="0" w:firstLine="851"/>
        <w:jc w:val="both"/>
        <w:rPr>
          <w:color w:val="000000"/>
          <w:sz w:val="28"/>
          <w:szCs w:val="28"/>
        </w:rPr>
      </w:pPr>
      <w:r>
        <w:rPr>
          <w:color w:val="000000"/>
          <w:sz w:val="28"/>
          <w:szCs w:val="28"/>
        </w:rPr>
        <w:t xml:space="preserve">Виконавці Програми забезпечують подання звітності про хід виконання заходів Програми до Радехівської міської ради.  </w:t>
      </w:r>
    </w:p>
    <w:p w14:paraId="1E0C36DE" w14:textId="77777777" w:rsidR="008D7927" w:rsidRDefault="008D7927" w:rsidP="005C351E">
      <w:pPr>
        <w:jc w:val="center"/>
        <w:rPr>
          <w:b/>
          <w:color w:val="000000"/>
          <w:sz w:val="28"/>
          <w:szCs w:val="28"/>
        </w:rPr>
      </w:pPr>
    </w:p>
    <w:p w14:paraId="55A1B6F1" w14:textId="77777777" w:rsidR="00D47427" w:rsidRDefault="008D7927" w:rsidP="005C351E">
      <w:pPr>
        <w:jc w:val="center"/>
        <w:rPr>
          <w:b/>
          <w:color w:val="000000"/>
          <w:sz w:val="28"/>
          <w:szCs w:val="28"/>
        </w:rPr>
      </w:pPr>
      <w:r>
        <w:rPr>
          <w:b/>
          <w:color w:val="000000"/>
          <w:sz w:val="28"/>
          <w:szCs w:val="28"/>
        </w:rPr>
        <w:t xml:space="preserve">7. </w:t>
      </w:r>
      <w:r w:rsidR="00C04CBD" w:rsidRPr="003806D6">
        <w:rPr>
          <w:b/>
          <w:color w:val="000000"/>
          <w:sz w:val="28"/>
          <w:szCs w:val="28"/>
        </w:rPr>
        <w:t>Строки  та етапи виконання Програми</w:t>
      </w:r>
    </w:p>
    <w:p w14:paraId="37F422A7" w14:textId="77777777" w:rsidR="00663EDE" w:rsidRPr="003806D6" w:rsidRDefault="00663EDE" w:rsidP="005C351E">
      <w:pPr>
        <w:jc w:val="center"/>
        <w:rPr>
          <w:b/>
          <w:color w:val="000000"/>
          <w:sz w:val="28"/>
          <w:szCs w:val="28"/>
        </w:rPr>
      </w:pPr>
    </w:p>
    <w:p w14:paraId="2BE2381C" w14:textId="0D89CD3B" w:rsidR="00D47427" w:rsidRPr="003806D6" w:rsidRDefault="00C04CBD" w:rsidP="005C351E">
      <w:pPr>
        <w:ind w:firstLine="709"/>
        <w:jc w:val="both"/>
        <w:rPr>
          <w:color w:val="000000"/>
          <w:sz w:val="28"/>
          <w:szCs w:val="28"/>
        </w:rPr>
      </w:pPr>
      <w:r w:rsidRPr="003806D6">
        <w:rPr>
          <w:color w:val="000000"/>
          <w:sz w:val="28"/>
          <w:szCs w:val="28"/>
        </w:rPr>
        <w:t>Програм</w:t>
      </w:r>
      <w:r w:rsidR="00DB1CCE" w:rsidRPr="003806D6">
        <w:rPr>
          <w:color w:val="000000"/>
          <w:sz w:val="28"/>
          <w:szCs w:val="28"/>
        </w:rPr>
        <w:t>а  реалізовується  впродовж 202</w:t>
      </w:r>
      <w:r w:rsidR="00692A9D">
        <w:rPr>
          <w:color w:val="000000"/>
          <w:sz w:val="28"/>
          <w:szCs w:val="28"/>
        </w:rPr>
        <w:t>6</w:t>
      </w:r>
      <w:r w:rsidR="00E9615E">
        <w:rPr>
          <w:color w:val="000000"/>
          <w:sz w:val="28"/>
          <w:szCs w:val="28"/>
        </w:rPr>
        <w:t>-202</w:t>
      </w:r>
      <w:r w:rsidR="00692A9D">
        <w:rPr>
          <w:color w:val="000000"/>
          <w:sz w:val="28"/>
          <w:szCs w:val="28"/>
        </w:rPr>
        <w:t>7</w:t>
      </w:r>
      <w:r w:rsidR="00DB1CCE" w:rsidRPr="003806D6">
        <w:rPr>
          <w:color w:val="000000"/>
          <w:sz w:val="28"/>
          <w:szCs w:val="28"/>
        </w:rPr>
        <w:t xml:space="preserve"> рок</w:t>
      </w:r>
      <w:r w:rsidR="00E9615E">
        <w:rPr>
          <w:color w:val="000000"/>
          <w:sz w:val="28"/>
          <w:szCs w:val="28"/>
        </w:rPr>
        <w:t>ів</w:t>
      </w:r>
      <w:r w:rsidRPr="003806D6">
        <w:rPr>
          <w:color w:val="000000"/>
          <w:sz w:val="28"/>
          <w:szCs w:val="28"/>
        </w:rPr>
        <w:t xml:space="preserve"> у межах асигнувань, передбачених в бюджет</w:t>
      </w:r>
      <w:r w:rsidR="001856B7">
        <w:rPr>
          <w:color w:val="000000"/>
          <w:sz w:val="28"/>
          <w:szCs w:val="28"/>
        </w:rPr>
        <w:t>і</w:t>
      </w:r>
      <w:r w:rsidR="00DB17B7">
        <w:rPr>
          <w:color w:val="000000"/>
          <w:sz w:val="28"/>
          <w:szCs w:val="28"/>
        </w:rPr>
        <w:t xml:space="preserve"> </w:t>
      </w:r>
      <w:r w:rsidR="001856B7">
        <w:rPr>
          <w:color w:val="000000"/>
          <w:sz w:val="28"/>
          <w:szCs w:val="28"/>
        </w:rPr>
        <w:t xml:space="preserve">Радехівської міської територіальної </w:t>
      </w:r>
      <w:r w:rsidR="00DB17B7">
        <w:rPr>
          <w:color w:val="000000"/>
          <w:sz w:val="28"/>
          <w:szCs w:val="28"/>
        </w:rPr>
        <w:t xml:space="preserve">громади </w:t>
      </w:r>
      <w:r w:rsidRPr="003806D6">
        <w:rPr>
          <w:color w:val="000000"/>
          <w:sz w:val="28"/>
          <w:szCs w:val="28"/>
        </w:rPr>
        <w:t xml:space="preserve"> </w:t>
      </w:r>
      <w:r w:rsidR="0049394D" w:rsidRPr="003806D6">
        <w:rPr>
          <w:color w:val="000000"/>
          <w:sz w:val="28"/>
          <w:szCs w:val="28"/>
        </w:rPr>
        <w:t xml:space="preserve">відповідного року </w:t>
      </w:r>
      <w:r w:rsidRPr="003806D6">
        <w:rPr>
          <w:color w:val="000000"/>
          <w:sz w:val="28"/>
          <w:szCs w:val="28"/>
        </w:rPr>
        <w:t xml:space="preserve">та/або </w:t>
      </w:r>
      <w:r w:rsidR="00931010" w:rsidRPr="003806D6">
        <w:rPr>
          <w:color w:val="000000"/>
          <w:sz w:val="28"/>
          <w:szCs w:val="28"/>
        </w:rPr>
        <w:t>з інших джерел</w:t>
      </w:r>
      <w:r w:rsidRPr="003806D6">
        <w:rPr>
          <w:color w:val="000000"/>
          <w:sz w:val="28"/>
          <w:szCs w:val="28"/>
        </w:rPr>
        <w:t>, не заборонених законодавством.</w:t>
      </w:r>
    </w:p>
    <w:p w14:paraId="208F630A" w14:textId="77777777" w:rsidR="00D47427" w:rsidRDefault="00C04CBD" w:rsidP="005C351E">
      <w:pPr>
        <w:ind w:firstLine="709"/>
        <w:jc w:val="both"/>
        <w:rPr>
          <w:color w:val="000000"/>
          <w:sz w:val="28"/>
          <w:szCs w:val="28"/>
        </w:rPr>
      </w:pPr>
      <w:r w:rsidRPr="003806D6">
        <w:rPr>
          <w:color w:val="000000"/>
          <w:sz w:val="28"/>
          <w:szCs w:val="28"/>
        </w:rPr>
        <w:t>У разі потреби до Програми вносяться  зміни згідно з установленим порядком.</w:t>
      </w:r>
    </w:p>
    <w:p w14:paraId="37D73A72" w14:textId="77777777" w:rsidR="00E2046D" w:rsidRDefault="00E2046D" w:rsidP="005C351E">
      <w:pPr>
        <w:ind w:firstLine="709"/>
        <w:jc w:val="both"/>
        <w:rPr>
          <w:color w:val="000000"/>
          <w:sz w:val="28"/>
          <w:szCs w:val="28"/>
        </w:rPr>
      </w:pPr>
    </w:p>
    <w:p w14:paraId="56E9E9A6" w14:textId="77777777" w:rsidR="00E4040D" w:rsidRDefault="00E4040D" w:rsidP="00FC3734">
      <w:pPr>
        <w:jc w:val="both"/>
        <w:rPr>
          <w:color w:val="000000"/>
          <w:sz w:val="28"/>
          <w:szCs w:val="28"/>
        </w:rPr>
      </w:pPr>
    </w:p>
    <w:p w14:paraId="66B57505" w14:textId="77777777" w:rsidR="00E4040D" w:rsidRDefault="00E4040D" w:rsidP="00FC3734">
      <w:pPr>
        <w:jc w:val="both"/>
        <w:rPr>
          <w:color w:val="000000"/>
          <w:sz w:val="28"/>
          <w:szCs w:val="28"/>
        </w:rPr>
      </w:pPr>
    </w:p>
    <w:p w14:paraId="5A573A59" w14:textId="77777777" w:rsidR="00E4040D" w:rsidRDefault="00E4040D" w:rsidP="00FC3734">
      <w:pPr>
        <w:jc w:val="both"/>
        <w:rPr>
          <w:color w:val="000000"/>
          <w:sz w:val="28"/>
          <w:szCs w:val="28"/>
        </w:rPr>
      </w:pPr>
    </w:p>
    <w:p w14:paraId="5F6659FF" w14:textId="77777777" w:rsidR="00E2046D" w:rsidRDefault="00E2046D" w:rsidP="00FC3734">
      <w:pPr>
        <w:jc w:val="both"/>
        <w:rPr>
          <w:color w:val="000000"/>
          <w:sz w:val="28"/>
          <w:szCs w:val="28"/>
        </w:rPr>
      </w:pPr>
      <w:r>
        <w:rPr>
          <w:color w:val="000000"/>
          <w:sz w:val="28"/>
          <w:szCs w:val="28"/>
        </w:rPr>
        <w:t xml:space="preserve">Перший заступник міського голови </w:t>
      </w:r>
      <w:r>
        <w:rPr>
          <w:color w:val="000000"/>
          <w:sz w:val="28"/>
          <w:szCs w:val="28"/>
        </w:rPr>
        <w:tab/>
      </w:r>
      <w:r>
        <w:rPr>
          <w:color w:val="000000"/>
          <w:sz w:val="28"/>
          <w:szCs w:val="28"/>
        </w:rPr>
        <w:tab/>
      </w:r>
      <w:r>
        <w:rPr>
          <w:color w:val="000000"/>
          <w:sz w:val="28"/>
          <w:szCs w:val="28"/>
        </w:rPr>
        <w:tab/>
        <w:t>Володимир ШЕВЧУК</w:t>
      </w:r>
    </w:p>
    <w:p w14:paraId="74977A87" w14:textId="77777777" w:rsidR="00035310" w:rsidRDefault="00035310" w:rsidP="005C351E">
      <w:pPr>
        <w:jc w:val="both"/>
        <w:rPr>
          <w:sz w:val="28"/>
          <w:szCs w:val="28"/>
        </w:rPr>
        <w:sectPr w:rsidR="00035310" w:rsidSect="0054383E">
          <w:headerReference w:type="default" r:id="rId9"/>
          <w:pgSz w:w="11906" w:h="16838"/>
          <w:pgMar w:top="284" w:right="707" w:bottom="568" w:left="1560" w:header="454" w:footer="709" w:gutter="0"/>
          <w:pgNumType w:start="1"/>
          <w:cols w:space="720"/>
          <w:titlePg/>
        </w:sectPr>
      </w:pPr>
    </w:p>
    <w:p w14:paraId="724486A6" w14:textId="77777777" w:rsidR="00D67B54" w:rsidRDefault="00D67B54" w:rsidP="00D67B54">
      <w:pPr>
        <w:pStyle w:val="1"/>
        <w:spacing w:before="0" w:after="0"/>
        <w:jc w:val="right"/>
        <w:rPr>
          <w:rFonts w:ascii="Times New Roman" w:eastAsia="Times New Roman" w:hAnsi="Times New Roman" w:cs="Times New Roman"/>
        </w:rPr>
      </w:pPr>
      <w:bookmarkStart w:id="3" w:name="_3znysh7" w:colFirst="0" w:colLast="0"/>
      <w:bookmarkEnd w:id="3"/>
      <w:r>
        <w:rPr>
          <w:rFonts w:ascii="Times New Roman" w:eastAsia="Times New Roman" w:hAnsi="Times New Roman" w:cs="Times New Roman"/>
        </w:rPr>
        <w:lastRenderedPageBreak/>
        <w:t>ДОДАТОК 1</w:t>
      </w:r>
    </w:p>
    <w:p w14:paraId="49EE8704" w14:textId="77777777" w:rsidR="00D67B54" w:rsidRPr="00D67B54" w:rsidRDefault="00D67B54" w:rsidP="00D67B54">
      <w:pPr>
        <w:jc w:val="right"/>
        <w:rPr>
          <w:b/>
          <w:sz w:val="32"/>
          <w:szCs w:val="32"/>
        </w:rPr>
      </w:pPr>
      <w:r>
        <w:rPr>
          <w:b/>
          <w:sz w:val="32"/>
          <w:szCs w:val="32"/>
        </w:rPr>
        <w:t>д</w:t>
      </w:r>
      <w:r w:rsidRPr="00D67B54">
        <w:rPr>
          <w:b/>
          <w:sz w:val="32"/>
          <w:szCs w:val="32"/>
        </w:rPr>
        <w:t>о Програми</w:t>
      </w:r>
    </w:p>
    <w:p w14:paraId="5EBE6FE8" w14:textId="77777777" w:rsidR="00D67B54" w:rsidRPr="00D67B54" w:rsidRDefault="00D67B54" w:rsidP="00D67B54"/>
    <w:p w14:paraId="4AD7EDC0" w14:textId="77777777" w:rsidR="008C0EFC" w:rsidRDefault="00C04CBD" w:rsidP="008557DE">
      <w:pPr>
        <w:jc w:val="center"/>
        <w:rPr>
          <w:b/>
          <w:sz w:val="32"/>
          <w:szCs w:val="32"/>
        </w:rPr>
      </w:pPr>
      <w:r w:rsidRPr="004F3134">
        <w:rPr>
          <w:b/>
          <w:sz w:val="32"/>
          <w:szCs w:val="32"/>
        </w:rPr>
        <w:t>Ресурсне забезпечення</w:t>
      </w:r>
      <w:r w:rsidRPr="004F3134">
        <w:rPr>
          <w:b/>
          <w:sz w:val="32"/>
          <w:szCs w:val="32"/>
        </w:rPr>
        <w:br/>
      </w:r>
      <w:r w:rsidR="008557DE" w:rsidRPr="00D944FD">
        <w:rPr>
          <w:b/>
          <w:sz w:val="32"/>
          <w:szCs w:val="32"/>
        </w:rPr>
        <w:t xml:space="preserve">Програми </w:t>
      </w:r>
      <w:r w:rsidR="008557DE">
        <w:rPr>
          <w:b/>
          <w:sz w:val="32"/>
          <w:szCs w:val="32"/>
        </w:rPr>
        <w:t xml:space="preserve">підтримки </w:t>
      </w:r>
      <w:r w:rsidR="008C0EFC">
        <w:rPr>
          <w:b/>
          <w:sz w:val="32"/>
          <w:szCs w:val="32"/>
        </w:rPr>
        <w:t xml:space="preserve">підрозділів територіальної оборони </w:t>
      </w:r>
    </w:p>
    <w:p w14:paraId="58C8A9C1" w14:textId="2C8E2DAE" w:rsidR="008557DE" w:rsidRPr="00BA5BF3" w:rsidRDefault="008C0EFC" w:rsidP="008557DE">
      <w:pPr>
        <w:jc w:val="center"/>
        <w:rPr>
          <w:b/>
          <w:sz w:val="32"/>
          <w:szCs w:val="32"/>
        </w:rPr>
      </w:pPr>
      <w:r>
        <w:rPr>
          <w:b/>
          <w:sz w:val="32"/>
          <w:szCs w:val="32"/>
        </w:rPr>
        <w:t xml:space="preserve">та Збройних сил України </w:t>
      </w:r>
      <w:r w:rsidRPr="00BA5BF3">
        <w:rPr>
          <w:b/>
          <w:sz w:val="32"/>
          <w:szCs w:val="32"/>
        </w:rPr>
        <w:t xml:space="preserve"> на 202</w:t>
      </w:r>
      <w:r w:rsidR="00692A9D">
        <w:rPr>
          <w:b/>
          <w:sz w:val="32"/>
          <w:szCs w:val="32"/>
        </w:rPr>
        <w:t>6</w:t>
      </w:r>
      <w:r w:rsidR="00E9615E">
        <w:rPr>
          <w:b/>
          <w:sz w:val="32"/>
          <w:szCs w:val="32"/>
        </w:rPr>
        <w:t>-202</w:t>
      </w:r>
      <w:r w:rsidR="00692A9D">
        <w:rPr>
          <w:b/>
          <w:sz w:val="32"/>
          <w:szCs w:val="32"/>
        </w:rPr>
        <w:t>7</w:t>
      </w:r>
      <w:r w:rsidRPr="00BA5BF3">
        <w:rPr>
          <w:b/>
          <w:sz w:val="32"/>
          <w:szCs w:val="32"/>
        </w:rPr>
        <w:t xml:space="preserve"> рік</w:t>
      </w:r>
    </w:p>
    <w:p w14:paraId="25252423" w14:textId="77777777" w:rsidR="008557DE" w:rsidRPr="00BA5BF3" w:rsidRDefault="008557DE" w:rsidP="008557DE">
      <w:pPr>
        <w:pStyle w:val="1"/>
        <w:spacing w:before="0" w:after="0"/>
        <w:jc w:val="center"/>
      </w:pPr>
    </w:p>
    <w:p w14:paraId="1CE81015" w14:textId="77777777" w:rsidR="00D47427" w:rsidRDefault="00D47427" w:rsidP="008557DE">
      <w:pPr>
        <w:jc w:val="center"/>
      </w:pPr>
    </w:p>
    <w:p w14:paraId="0DBDC668" w14:textId="77777777" w:rsidR="00D47427" w:rsidRDefault="00D47427" w:rsidP="005C351E">
      <w:pPr>
        <w:jc w:val="center"/>
        <w:rPr>
          <w:sz w:val="28"/>
          <w:szCs w:val="28"/>
        </w:rPr>
      </w:pPr>
    </w:p>
    <w:tbl>
      <w:tblPr>
        <w:tblStyle w:val="a8"/>
        <w:tblW w:w="14148" w:type="dxa"/>
        <w:tblInd w:w="9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761"/>
        <w:gridCol w:w="2694"/>
        <w:gridCol w:w="2693"/>
      </w:tblGrid>
      <w:tr w:rsidR="00E9615E" w14:paraId="7FBE2C04" w14:textId="77777777" w:rsidTr="009C3746">
        <w:trPr>
          <w:trHeight w:val="20"/>
        </w:trPr>
        <w:tc>
          <w:tcPr>
            <w:tcW w:w="8761" w:type="dxa"/>
            <w:shd w:val="clear" w:color="auto" w:fill="FFFFFF"/>
            <w:vAlign w:val="center"/>
          </w:tcPr>
          <w:p w14:paraId="44712FEA" w14:textId="77777777" w:rsidR="00E9615E" w:rsidRDefault="00E9615E" w:rsidP="005C351E">
            <w:pPr>
              <w:shd w:val="clear" w:color="auto" w:fill="FFFFFF"/>
              <w:ind w:left="101" w:right="91"/>
              <w:jc w:val="center"/>
              <w:rPr>
                <w:sz w:val="28"/>
                <w:szCs w:val="28"/>
              </w:rPr>
            </w:pPr>
            <w:r>
              <w:rPr>
                <w:b/>
                <w:sz w:val="28"/>
                <w:szCs w:val="28"/>
              </w:rPr>
              <w:t>Обсяг коштів, які пропонується залучити на виконання Програми</w:t>
            </w:r>
          </w:p>
        </w:tc>
        <w:tc>
          <w:tcPr>
            <w:tcW w:w="2694" w:type="dxa"/>
            <w:shd w:val="clear" w:color="auto" w:fill="FFFFFF"/>
            <w:vAlign w:val="center"/>
          </w:tcPr>
          <w:p w14:paraId="4547FD53" w14:textId="414FFF88" w:rsidR="00E9615E" w:rsidRDefault="00E9615E" w:rsidP="009C3746">
            <w:pPr>
              <w:shd w:val="clear" w:color="auto" w:fill="FFFFFF"/>
              <w:ind w:left="221"/>
              <w:jc w:val="center"/>
              <w:rPr>
                <w:sz w:val="28"/>
                <w:szCs w:val="28"/>
              </w:rPr>
            </w:pPr>
            <w:r>
              <w:rPr>
                <w:b/>
                <w:sz w:val="28"/>
                <w:szCs w:val="28"/>
              </w:rPr>
              <w:t>202</w:t>
            </w:r>
            <w:r w:rsidR="00692A9D">
              <w:rPr>
                <w:b/>
                <w:sz w:val="28"/>
                <w:szCs w:val="28"/>
              </w:rPr>
              <w:t>6</w:t>
            </w:r>
            <w:r w:rsidR="009C3746">
              <w:rPr>
                <w:b/>
                <w:sz w:val="28"/>
                <w:szCs w:val="28"/>
              </w:rPr>
              <w:t xml:space="preserve"> рік,</w:t>
            </w:r>
            <w:r w:rsidR="009C3746">
              <w:rPr>
                <w:b/>
                <w:sz w:val="28"/>
                <w:szCs w:val="28"/>
              </w:rPr>
              <w:br/>
              <w:t>(</w:t>
            </w:r>
            <w:r>
              <w:rPr>
                <w:b/>
                <w:sz w:val="28"/>
                <w:szCs w:val="28"/>
              </w:rPr>
              <w:t xml:space="preserve"> грн.)</w:t>
            </w:r>
          </w:p>
        </w:tc>
        <w:tc>
          <w:tcPr>
            <w:tcW w:w="2693" w:type="dxa"/>
            <w:shd w:val="clear" w:color="auto" w:fill="FFFFFF"/>
          </w:tcPr>
          <w:p w14:paraId="75CE2068" w14:textId="79FD6B16" w:rsidR="00E9615E" w:rsidRDefault="00E9615E" w:rsidP="009C3746">
            <w:pPr>
              <w:shd w:val="clear" w:color="auto" w:fill="FFFFFF"/>
              <w:ind w:left="221"/>
              <w:jc w:val="center"/>
              <w:rPr>
                <w:b/>
                <w:sz w:val="28"/>
                <w:szCs w:val="28"/>
              </w:rPr>
            </w:pPr>
            <w:r>
              <w:rPr>
                <w:b/>
                <w:sz w:val="28"/>
                <w:szCs w:val="28"/>
              </w:rPr>
              <w:t>202</w:t>
            </w:r>
            <w:r w:rsidR="00692A9D">
              <w:rPr>
                <w:b/>
                <w:sz w:val="28"/>
                <w:szCs w:val="28"/>
              </w:rPr>
              <w:t>7</w:t>
            </w:r>
            <w:r w:rsidR="009C3746">
              <w:rPr>
                <w:b/>
                <w:sz w:val="28"/>
                <w:szCs w:val="28"/>
              </w:rPr>
              <w:t xml:space="preserve"> рік,</w:t>
            </w:r>
            <w:r w:rsidR="009C3746">
              <w:rPr>
                <w:b/>
                <w:sz w:val="28"/>
                <w:szCs w:val="28"/>
              </w:rPr>
              <w:br/>
              <w:t>(</w:t>
            </w:r>
            <w:r>
              <w:rPr>
                <w:b/>
                <w:sz w:val="28"/>
                <w:szCs w:val="28"/>
              </w:rPr>
              <w:t>грн.)</w:t>
            </w:r>
          </w:p>
        </w:tc>
      </w:tr>
      <w:tr w:rsidR="00E9615E" w14:paraId="5325EBCD" w14:textId="77777777" w:rsidTr="009C3746">
        <w:trPr>
          <w:trHeight w:val="20"/>
        </w:trPr>
        <w:tc>
          <w:tcPr>
            <w:tcW w:w="8761" w:type="dxa"/>
            <w:shd w:val="clear" w:color="auto" w:fill="FFFFFF"/>
            <w:vAlign w:val="center"/>
          </w:tcPr>
          <w:p w14:paraId="3DAB8792" w14:textId="77777777" w:rsidR="00E9615E" w:rsidRDefault="00E9615E" w:rsidP="005C351E">
            <w:pPr>
              <w:shd w:val="clear" w:color="auto" w:fill="FFFFFF"/>
              <w:ind w:left="5"/>
              <w:rPr>
                <w:sz w:val="28"/>
                <w:szCs w:val="28"/>
              </w:rPr>
            </w:pPr>
            <w:r>
              <w:rPr>
                <w:b/>
                <w:sz w:val="28"/>
                <w:szCs w:val="28"/>
              </w:rPr>
              <w:t>Усього, тис. грн.</w:t>
            </w:r>
            <w:r>
              <w:rPr>
                <w:sz w:val="28"/>
                <w:szCs w:val="28"/>
              </w:rPr>
              <w:t>:</w:t>
            </w:r>
          </w:p>
        </w:tc>
        <w:tc>
          <w:tcPr>
            <w:tcW w:w="2694" w:type="dxa"/>
            <w:shd w:val="clear" w:color="auto" w:fill="FFFFFF"/>
            <w:vAlign w:val="center"/>
          </w:tcPr>
          <w:p w14:paraId="787CB817" w14:textId="69025AF6" w:rsidR="00E9615E" w:rsidRPr="00E42574" w:rsidRDefault="00725EED" w:rsidP="00E4040D">
            <w:pPr>
              <w:shd w:val="clear" w:color="auto" w:fill="FFFFFF"/>
              <w:jc w:val="center"/>
              <w:rPr>
                <w:sz w:val="28"/>
                <w:szCs w:val="28"/>
              </w:rPr>
            </w:pPr>
            <w:r>
              <w:rPr>
                <w:sz w:val="28"/>
                <w:szCs w:val="28"/>
              </w:rPr>
              <w:t>5</w:t>
            </w:r>
            <w:r w:rsidR="00ED142A" w:rsidRPr="00E42574">
              <w:rPr>
                <w:sz w:val="28"/>
                <w:szCs w:val="28"/>
              </w:rPr>
              <w:t>0</w:t>
            </w:r>
            <w:r w:rsidR="00915FF4" w:rsidRPr="00E42574">
              <w:rPr>
                <w:sz w:val="28"/>
                <w:szCs w:val="28"/>
              </w:rPr>
              <w:t xml:space="preserve"> 0</w:t>
            </w:r>
            <w:r w:rsidR="009C3746" w:rsidRPr="00E42574">
              <w:rPr>
                <w:sz w:val="28"/>
                <w:szCs w:val="28"/>
              </w:rPr>
              <w:t>00 000,00</w:t>
            </w:r>
          </w:p>
        </w:tc>
        <w:tc>
          <w:tcPr>
            <w:tcW w:w="2693" w:type="dxa"/>
            <w:shd w:val="clear" w:color="auto" w:fill="FFFFFF"/>
          </w:tcPr>
          <w:p w14:paraId="63AF3234" w14:textId="2671CF61" w:rsidR="00E9615E" w:rsidRDefault="00493DB6" w:rsidP="005C351E">
            <w:pPr>
              <w:shd w:val="clear" w:color="auto" w:fill="FFFFFF"/>
              <w:jc w:val="center"/>
              <w:rPr>
                <w:sz w:val="28"/>
                <w:szCs w:val="28"/>
              </w:rPr>
            </w:pPr>
            <w:r>
              <w:rPr>
                <w:sz w:val="28"/>
                <w:szCs w:val="28"/>
              </w:rPr>
              <w:t>2</w:t>
            </w:r>
            <w:r w:rsidR="00725EED">
              <w:rPr>
                <w:sz w:val="28"/>
                <w:szCs w:val="28"/>
              </w:rPr>
              <w:t>0</w:t>
            </w:r>
            <w:r>
              <w:rPr>
                <w:sz w:val="28"/>
                <w:szCs w:val="28"/>
              </w:rPr>
              <w:t xml:space="preserve"> 0</w:t>
            </w:r>
            <w:r w:rsidR="00D346AF">
              <w:rPr>
                <w:sz w:val="28"/>
                <w:szCs w:val="28"/>
              </w:rPr>
              <w:t>00 000,00</w:t>
            </w:r>
          </w:p>
        </w:tc>
      </w:tr>
      <w:tr w:rsidR="00E9615E" w14:paraId="01089D69" w14:textId="77777777" w:rsidTr="009C3746">
        <w:trPr>
          <w:trHeight w:val="20"/>
        </w:trPr>
        <w:tc>
          <w:tcPr>
            <w:tcW w:w="8761" w:type="dxa"/>
            <w:shd w:val="clear" w:color="auto" w:fill="FFFFFF"/>
            <w:vAlign w:val="center"/>
          </w:tcPr>
          <w:p w14:paraId="70D3FB6D" w14:textId="77777777" w:rsidR="00E9615E" w:rsidRDefault="00E9615E" w:rsidP="005C351E">
            <w:pPr>
              <w:shd w:val="clear" w:color="auto" w:fill="FFFFFF"/>
              <w:rPr>
                <w:sz w:val="28"/>
                <w:szCs w:val="28"/>
              </w:rPr>
            </w:pPr>
            <w:r>
              <w:rPr>
                <w:sz w:val="28"/>
                <w:szCs w:val="28"/>
              </w:rPr>
              <w:t>у тому числі:</w:t>
            </w:r>
          </w:p>
        </w:tc>
        <w:tc>
          <w:tcPr>
            <w:tcW w:w="2694" w:type="dxa"/>
            <w:shd w:val="clear" w:color="auto" w:fill="FFFFFF"/>
            <w:vAlign w:val="center"/>
          </w:tcPr>
          <w:p w14:paraId="0F616A47" w14:textId="77777777" w:rsidR="00E9615E" w:rsidRPr="00E42574" w:rsidRDefault="009C3746" w:rsidP="005C351E">
            <w:pPr>
              <w:shd w:val="clear" w:color="auto" w:fill="FFFFFF"/>
              <w:jc w:val="center"/>
              <w:rPr>
                <w:sz w:val="28"/>
                <w:szCs w:val="28"/>
              </w:rPr>
            </w:pPr>
            <w:r w:rsidRPr="00E42574">
              <w:rPr>
                <w:sz w:val="28"/>
                <w:szCs w:val="28"/>
              </w:rPr>
              <w:t>х</w:t>
            </w:r>
          </w:p>
        </w:tc>
        <w:tc>
          <w:tcPr>
            <w:tcW w:w="2693" w:type="dxa"/>
            <w:shd w:val="clear" w:color="auto" w:fill="FFFFFF"/>
          </w:tcPr>
          <w:p w14:paraId="2736EC01" w14:textId="77777777" w:rsidR="00E9615E" w:rsidRDefault="009C3746" w:rsidP="005C351E">
            <w:pPr>
              <w:shd w:val="clear" w:color="auto" w:fill="FFFFFF"/>
              <w:jc w:val="center"/>
              <w:rPr>
                <w:sz w:val="28"/>
                <w:szCs w:val="28"/>
              </w:rPr>
            </w:pPr>
            <w:r>
              <w:rPr>
                <w:sz w:val="28"/>
                <w:szCs w:val="28"/>
              </w:rPr>
              <w:t>х</w:t>
            </w:r>
          </w:p>
        </w:tc>
      </w:tr>
      <w:tr w:rsidR="00E9615E" w14:paraId="5A2CE8DB" w14:textId="77777777" w:rsidTr="009C3746">
        <w:trPr>
          <w:trHeight w:val="20"/>
        </w:trPr>
        <w:tc>
          <w:tcPr>
            <w:tcW w:w="8761" w:type="dxa"/>
            <w:shd w:val="clear" w:color="auto" w:fill="FFFFFF"/>
            <w:vAlign w:val="center"/>
          </w:tcPr>
          <w:p w14:paraId="428B7DB7" w14:textId="77777777" w:rsidR="00E9615E" w:rsidRDefault="00E9615E" w:rsidP="005C351E">
            <w:pPr>
              <w:shd w:val="clear" w:color="auto" w:fill="FFFFFF"/>
              <w:ind w:left="14"/>
              <w:rPr>
                <w:sz w:val="28"/>
                <w:szCs w:val="28"/>
              </w:rPr>
            </w:pPr>
            <w:r>
              <w:rPr>
                <w:sz w:val="28"/>
                <w:szCs w:val="28"/>
              </w:rPr>
              <w:t>Обласний бюджет</w:t>
            </w:r>
          </w:p>
        </w:tc>
        <w:tc>
          <w:tcPr>
            <w:tcW w:w="2694" w:type="dxa"/>
            <w:shd w:val="clear" w:color="auto" w:fill="FFFFFF"/>
            <w:vAlign w:val="center"/>
          </w:tcPr>
          <w:p w14:paraId="7C62B4A3" w14:textId="77777777" w:rsidR="00E9615E" w:rsidRPr="00E42574" w:rsidRDefault="009C3746" w:rsidP="005C351E">
            <w:pPr>
              <w:shd w:val="clear" w:color="auto" w:fill="FFFFFF"/>
              <w:jc w:val="center"/>
              <w:rPr>
                <w:sz w:val="28"/>
                <w:szCs w:val="28"/>
              </w:rPr>
            </w:pPr>
            <w:r w:rsidRPr="00E42574">
              <w:rPr>
                <w:sz w:val="28"/>
                <w:szCs w:val="28"/>
              </w:rPr>
              <w:t>-</w:t>
            </w:r>
          </w:p>
        </w:tc>
        <w:tc>
          <w:tcPr>
            <w:tcW w:w="2693" w:type="dxa"/>
            <w:shd w:val="clear" w:color="auto" w:fill="FFFFFF"/>
          </w:tcPr>
          <w:p w14:paraId="71B8D0BD" w14:textId="77777777" w:rsidR="00E9615E" w:rsidRDefault="00E9615E" w:rsidP="005C351E">
            <w:pPr>
              <w:shd w:val="clear" w:color="auto" w:fill="FFFFFF"/>
              <w:jc w:val="center"/>
              <w:rPr>
                <w:sz w:val="28"/>
                <w:szCs w:val="28"/>
              </w:rPr>
            </w:pPr>
          </w:p>
        </w:tc>
      </w:tr>
      <w:tr w:rsidR="00E9615E" w14:paraId="65F00DD8" w14:textId="77777777" w:rsidTr="009C3746">
        <w:trPr>
          <w:trHeight w:val="20"/>
        </w:trPr>
        <w:tc>
          <w:tcPr>
            <w:tcW w:w="8761" w:type="dxa"/>
            <w:shd w:val="clear" w:color="auto" w:fill="FFFFFF"/>
            <w:vAlign w:val="center"/>
          </w:tcPr>
          <w:p w14:paraId="07EDFFB1" w14:textId="77777777" w:rsidR="00E9615E" w:rsidRDefault="00E9615E" w:rsidP="005C351E">
            <w:pPr>
              <w:shd w:val="clear" w:color="auto" w:fill="FFFFFF"/>
              <w:ind w:left="14"/>
              <w:rPr>
                <w:sz w:val="28"/>
                <w:szCs w:val="28"/>
              </w:rPr>
            </w:pPr>
            <w:r>
              <w:rPr>
                <w:sz w:val="28"/>
                <w:szCs w:val="28"/>
              </w:rPr>
              <w:t>Державний бюджет</w:t>
            </w:r>
          </w:p>
        </w:tc>
        <w:tc>
          <w:tcPr>
            <w:tcW w:w="2694" w:type="dxa"/>
            <w:shd w:val="clear" w:color="auto" w:fill="FFFFFF"/>
            <w:vAlign w:val="center"/>
          </w:tcPr>
          <w:p w14:paraId="5076CC84" w14:textId="77777777" w:rsidR="00E9615E" w:rsidRPr="00E42574" w:rsidRDefault="00E9615E" w:rsidP="005C351E">
            <w:pPr>
              <w:shd w:val="clear" w:color="auto" w:fill="FFFFFF"/>
              <w:jc w:val="center"/>
              <w:rPr>
                <w:sz w:val="28"/>
                <w:szCs w:val="28"/>
              </w:rPr>
            </w:pPr>
            <w:r w:rsidRPr="00E42574">
              <w:rPr>
                <w:sz w:val="28"/>
                <w:szCs w:val="28"/>
              </w:rPr>
              <w:t>-</w:t>
            </w:r>
          </w:p>
        </w:tc>
        <w:tc>
          <w:tcPr>
            <w:tcW w:w="2693" w:type="dxa"/>
            <w:shd w:val="clear" w:color="auto" w:fill="FFFFFF"/>
          </w:tcPr>
          <w:p w14:paraId="7890CC07" w14:textId="77777777" w:rsidR="00E9615E" w:rsidRDefault="00E9615E" w:rsidP="005C351E">
            <w:pPr>
              <w:shd w:val="clear" w:color="auto" w:fill="FFFFFF"/>
              <w:jc w:val="center"/>
              <w:rPr>
                <w:sz w:val="28"/>
                <w:szCs w:val="28"/>
              </w:rPr>
            </w:pPr>
          </w:p>
        </w:tc>
      </w:tr>
      <w:tr w:rsidR="00E9615E" w14:paraId="0D9C662A" w14:textId="77777777" w:rsidTr="009C3746">
        <w:trPr>
          <w:trHeight w:val="20"/>
        </w:trPr>
        <w:tc>
          <w:tcPr>
            <w:tcW w:w="8761" w:type="dxa"/>
            <w:shd w:val="clear" w:color="auto" w:fill="FFFFFF"/>
            <w:vAlign w:val="center"/>
          </w:tcPr>
          <w:p w14:paraId="4550077D" w14:textId="77777777" w:rsidR="00E9615E" w:rsidRDefault="00E9615E" w:rsidP="005C351E">
            <w:pPr>
              <w:shd w:val="clear" w:color="auto" w:fill="FFFFFF"/>
              <w:ind w:left="14"/>
              <w:rPr>
                <w:sz w:val="28"/>
                <w:szCs w:val="28"/>
              </w:rPr>
            </w:pPr>
            <w:r>
              <w:rPr>
                <w:sz w:val="28"/>
                <w:szCs w:val="28"/>
              </w:rPr>
              <w:t>Місцевий бюджет</w:t>
            </w:r>
          </w:p>
        </w:tc>
        <w:tc>
          <w:tcPr>
            <w:tcW w:w="2694" w:type="dxa"/>
            <w:shd w:val="clear" w:color="auto" w:fill="FFFFFF"/>
            <w:vAlign w:val="center"/>
          </w:tcPr>
          <w:p w14:paraId="2A3C0F18" w14:textId="36D1B74D" w:rsidR="00E9615E" w:rsidRPr="00E42574" w:rsidRDefault="00725EED" w:rsidP="009D4C31">
            <w:pPr>
              <w:shd w:val="clear" w:color="auto" w:fill="FFFFFF"/>
              <w:jc w:val="center"/>
              <w:rPr>
                <w:sz w:val="28"/>
                <w:szCs w:val="28"/>
              </w:rPr>
            </w:pPr>
            <w:r>
              <w:rPr>
                <w:sz w:val="28"/>
                <w:szCs w:val="28"/>
              </w:rPr>
              <w:t>5</w:t>
            </w:r>
            <w:r w:rsidR="00ED142A" w:rsidRPr="00E42574">
              <w:rPr>
                <w:sz w:val="28"/>
                <w:szCs w:val="28"/>
              </w:rPr>
              <w:t>0</w:t>
            </w:r>
            <w:r w:rsidR="00915FF4" w:rsidRPr="00E42574">
              <w:rPr>
                <w:sz w:val="28"/>
                <w:szCs w:val="28"/>
              </w:rPr>
              <w:t xml:space="preserve"> 0</w:t>
            </w:r>
            <w:r w:rsidR="009C3746" w:rsidRPr="00E42574">
              <w:rPr>
                <w:sz w:val="28"/>
                <w:szCs w:val="28"/>
              </w:rPr>
              <w:t>00 000,00</w:t>
            </w:r>
          </w:p>
        </w:tc>
        <w:tc>
          <w:tcPr>
            <w:tcW w:w="2693" w:type="dxa"/>
            <w:shd w:val="clear" w:color="auto" w:fill="FFFFFF"/>
          </w:tcPr>
          <w:p w14:paraId="5D1BC689" w14:textId="772D7DDF" w:rsidR="00E9615E" w:rsidRDefault="00493DB6" w:rsidP="005C351E">
            <w:pPr>
              <w:shd w:val="clear" w:color="auto" w:fill="FFFFFF"/>
              <w:jc w:val="center"/>
              <w:rPr>
                <w:sz w:val="28"/>
                <w:szCs w:val="28"/>
              </w:rPr>
            </w:pPr>
            <w:r>
              <w:rPr>
                <w:sz w:val="28"/>
                <w:szCs w:val="28"/>
              </w:rPr>
              <w:t>2</w:t>
            </w:r>
            <w:r w:rsidR="00725EED">
              <w:rPr>
                <w:sz w:val="28"/>
                <w:szCs w:val="28"/>
              </w:rPr>
              <w:t>0</w:t>
            </w:r>
            <w:r>
              <w:rPr>
                <w:sz w:val="28"/>
                <w:szCs w:val="28"/>
              </w:rPr>
              <w:t xml:space="preserve"> 0</w:t>
            </w:r>
            <w:r w:rsidR="00D346AF">
              <w:rPr>
                <w:sz w:val="28"/>
                <w:szCs w:val="28"/>
              </w:rPr>
              <w:t>00 000,00</w:t>
            </w:r>
          </w:p>
        </w:tc>
      </w:tr>
    </w:tbl>
    <w:p w14:paraId="44081E6B" w14:textId="77777777" w:rsidR="00D47427" w:rsidRDefault="00D47427" w:rsidP="005C351E">
      <w:pPr>
        <w:shd w:val="clear" w:color="auto" w:fill="FFFFFF"/>
        <w:tabs>
          <w:tab w:val="left" w:pos="4215"/>
        </w:tabs>
        <w:ind w:left="10" w:firstLine="1266"/>
        <w:rPr>
          <w:sz w:val="28"/>
          <w:szCs w:val="28"/>
        </w:rPr>
      </w:pPr>
    </w:p>
    <w:p w14:paraId="0683BB74" w14:textId="77777777" w:rsidR="00D47427" w:rsidRDefault="00D47427" w:rsidP="005C351E">
      <w:pPr>
        <w:tabs>
          <w:tab w:val="left" w:pos="10773"/>
        </w:tabs>
        <w:rPr>
          <w:b/>
          <w:sz w:val="28"/>
          <w:szCs w:val="28"/>
        </w:rPr>
      </w:pPr>
    </w:p>
    <w:p w14:paraId="0F21632B" w14:textId="0D922856" w:rsidR="00933EFB" w:rsidRDefault="00933EFB" w:rsidP="00933EFB">
      <w:pPr>
        <w:jc w:val="both"/>
        <w:rPr>
          <w:color w:val="000000"/>
          <w:sz w:val="28"/>
          <w:szCs w:val="28"/>
        </w:rPr>
      </w:pPr>
      <w:bookmarkStart w:id="4" w:name="_2et92p0" w:colFirst="0" w:colLast="0"/>
      <w:bookmarkEnd w:id="4"/>
      <w:r>
        <w:rPr>
          <w:color w:val="000000"/>
          <w:sz w:val="28"/>
          <w:szCs w:val="28"/>
        </w:rPr>
        <w:t xml:space="preserve">              Перший заступник міського голови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Володимир ШЕВЧУК</w:t>
      </w:r>
    </w:p>
    <w:p w14:paraId="06BAF6AF" w14:textId="360DB82E" w:rsidR="00DF6A11" w:rsidRDefault="00C04CBD" w:rsidP="00926D9E">
      <w:pPr>
        <w:jc w:val="center"/>
      </w:pPr>
      <w:r>
        <w:br w:type="page"/>
      </w:r>
    </w:p>
    <w:p w14:paraId="4D964B20" w14:textId="77777777" w:rsidR="009969E3" w:rsidRDefault="009969E3" w:rsidP="009969E3">
      <w:pPr>
        <w:pStyle w:val="1"/>
        <w:spacing w:before="0" w:after="0"/>
        <w:jc w:val="right"/>
        <w:rPr>
          <w:rFonts w:ascii="Times New Roman" w:eastAsia="Times New Roman" w:hAnsi="Times New Roman" w:cs="Times New Roman"/>
        </w:rPr>
      </w:pPr>
      <w:r>
        <w:rPr>
          <w:rFonts w:ascii="Times New Roman" w:eastAsia="Times New Roman" w:hAnsi="Times New Roman" w:cs="Times New Roman"/>
        </w:rPr>
        <w:lastRenderedPageBreak/>
        <w:t>ДОДАТОК 2</w:t>
      </w:r>
    </w:p>
    <w:p w14:paraId="19CCE345" w14:textId="77777777" w:rsidR="009969E3" w:rsidRDefault="009969E3" w:rsidP="001C09A4">
      <w:pPr>
        <w:jc w:val="right"/>
        <w:rPr>
          <w:b/>
          <w:sz w:val="32"/>
          <w:szCs w:val="32"/>
        </w:rPr>
      </w:pPr>
      <w:r>
        <w:rPr>
          <w:b/>
          <w:sz w:val="32"/>
          <w:szCs w:val="32"/>
        </w:rPr>
        <w:t>д</w:t>
      </w:r>
      <w:r w:rsidRPr="00D67B54">
        <w:rPr>
          <w:b/>
          <w:sz w:val="32"/>
          <w:szCs w:val="32"/>
        </w:rPr>
        <w:t>о Програми</w:t>
      </w:r>
    </w:p>
    <w:p w14:paraId="26D5C9E0" w14:textId="01616776" w:rsidR="00FD5106" w:rsidRPr="00D01935" w:rsidRDefault="00DF6A11" w:rsidP="00FD5106">
      <w:pPr>
        <w:jc w:val="center"/>
        <w:rPr>
          <w:b/>
          <w:bCs/>
        </w:rPr>
      </w:pPr>
      <w:r>
        <w:rPr>
          <w:b/>
          <w:sz w:val="32"/>
          <w:szCs w:val="32"/>
        </w:rPr>
        <w:t xml:space="preserve">ПЕРЕЛІК </w:t>
      </w:r>
      <w:r>
        <w:br/>
      </w:r>
      <w:r w:rsidRPr="009969E3">
        <w:rPr>
          <w:b/>
          <w:sz w:val="32"/>
          <w:szCs w:val="32"/>
        </w:rPr>
        <w:t xml:space="preserve">завдань, заходів та показників </w:t>
      </w:r>
      <w:r w:rsidR="008557DE" w:rsidRPr="0099479B">
        <w:rPr>
          <w:b/>
          <w:sz w:val="32"/>
          <w:szCs w:val="32"/>
        </w:rPr>
        <w:t xml:space="preserve">Програми </w:t>
      </w:r>
      <w:r w:rsidR="00FD5106" w:rsidRPr="0099479B">
        <w:rPr>
          <w:b/>
          <w:bCs/>
          <w:sz w:val="32"/>
          <w:szCs w:val="32"/>
        </w:rPr>
        <w:t>підтримки підрозділів територіальної оборони, Збройних сил України та інших сил безпеки та оборони на 2026-2027 роки</w:t>
      </w:r>
    </w:p>
    <w:p w14:paraId="64377CF8" w14:textId="72AE70BC" w:rsidR="008557DE" w:rsidRPr="00BA5BF3" w:rsidRDefault="008557DE" w:rsidP="008557DE">
      <w:pPr>
        <w:jc w:val="center"/>
        <w:rPr>
          <w:b/>
          <w:sz w:val="32"/>
          <w:szCs w:val="32"/>
        </w:rPr>
      </w:pPr>
    </w:p>
    <w:tbl>
      <w:tblPr>
        <w:tblStyle w:val="af8"/>
        <w:tblW w:w="15572" w:type="dxa"/>
        <w:tblLayout w:type="fixed"/>
        <w:tblLook w:val="04A0" w:firstRow="1" w:lastRow="0" w:firstColumn="1" w:lastColumn="0" w:noHBand="0" w:noVBand="1"/>
      </w:tblPr>
      <w:tblGrid>
        <w:gridCol w:w="674"/>
        <w:gridCol w:w="1418"/>
        <w:gridCol w:w="4819"/>
        <w:gridCol w:w="2268"/>
        <w:gridCol w:w="2127"/>
        <w:gridCol w:w="1701"/>
        <w:gridCol w:w="13"/>
        <w:gridCol w:w="2538"/>
        <w:gridCol w:w="14"/>
      </w:tblGrid>
      <w:tr w:rsidR="00C04F04" w14:paraId="17AA287A" w14:textId="77777777" w:rsidTr="007815C8">
        <w:trPr>
          <w:gridAfter w:val="1"/>
          <w:wAfter w:w="14" w:type="dxa"/>
        </w:trPr>
        <w:tc>
          <w:tcPr>
            <w:tcW w:w="674" w:type="dxa"/>
            <w:vMerge w:val="restart"/>
            <w:shd w:val="clear" w:color="auto" w:fill="EAF1DD" w:themeFill="accent3" w:themeFillTint="33"/>
          </w:tcPr>
          <w:p w14:paraId="3FC22B0F" w14:textId="77777777" w:rsidR="00C04F04" w:rsidRDefault="00C04F04" w:rsidP="00DF6A11">
            <w:pPr>
              <w:jc w:val="center"/>
              <w:rPr>
                <w:sz w:val="32"/>
                <w:szCs w:val="32"/>
              </w:rPr>
            </w:pPr>
            <w:r>
              <w:rPr>
                <w:b/>
                <w:sz w:val="22"/>
                <w:szCs w:val="22"/>
              </w:rPr>
              <w:t>№ з/п</w:t>
            </w:r>
          </w:p>
        </w:tc>
        <w:tc>
          <w:tcPr>
            <w:tcW w:w="1418" w:type="dxa"/>
            <w:vMerge w:val="restart"/>
            <w:shd w:val="clear" w:color="auto" w:fill="EAF1DD" w:themeFill="accent3" w:themeFillTint="33"/>
          </w:tcPr>
          <w:p w14:paraId="16FAA6AF" w14:textId="77777777" w:rsidR="00C04F04" w:rsidRDefault="00C04F04" w:rsidP="00C04F04">
            <w:pPr>
              <w:jc w:val="center"/>
              <w:rPr>
                <w:b/>
                <w:sz w:val="22"/>
                <w:szCs w:val="22"/>
              </w:rPr>
            </w:pPr>
            <w:r>
              <w:rPr>
                <w:b/>
                <w:sz w:val="22"/>
                <w:szCs w:val="22"/>
              </w:rPr>
              <w:t xml:space="preserve">Назва </w:t>
            </w:r>
          </w:p>
          <w:p w14:paraId="28D93EF3" w14:textId="77777777" w:rsidR="00C04F04" w:rsidRDefault="00C04F04" w:rsidP="00C04F04">
            <w:pPr>
              <w:jc w:val="center"/>
              <w:rPr>
                <w:sz w:val="32"/>
                <w:szCs w:val="32"/>
              </w:rPr>
            </w:pPr>
            <w:r>
              <w:rPr>
                <w:b/>
                <w:sz w:val="22"/>
                <w:szCs w:val="22"/>
              </w:rPr>
              <w:t>завдання</w:t>
            </w:r>
          </w:p>
        </w:tc>
        <w:tc>
          <w:tcPr>
            <w:tcW w:w="4819" w:type="dxa"/>
            <w:vMerge w:val="restart"/>
            <w:shd w:val="clear" w:color="auto" w:fill="EAF1DD" w:themeFill="accent3" w:themeFillTint="33"/>
          </w:tcPr>
          <w:p w14:paraId="3150ACAC" w14:textId="77777777" w:rsidR="00C04F04" w:rsidRDefault="00C04F04" w:rsidP="00C04F04">
            <w:pPr>
              <w:jc w:val="center"/>
              <w:rPr>
                <w:b/>
                <w:sz w:val="22"/>
                <w:szCs w:val="22"/>
              </w:rPr>
            </w:pPr>
            <w:r>
              <w:rPr>
                <w:b/>
                <w:sz w:val="22"/>
                <w:szCs w:val="22"/>
              </w:rPr>
              <w:t xml:space="preserve">Перелік </w:t>
            </w:r>
          </w:p>
          <w:p w14:paraId="7EFD0564" w14:textId="77777777" w:rsidR="00C04F04" w:rsidRDefault="00C04F04" w:rsidP="00C04F04">
            <w:pPr>
              <w:jc w:val="center"/>
              <w:rPr>
                <w:sz w:val="32"/>
                <w:szCs w:val="32"/>
              </w:rPr>
            </w:pPr>
            <w:r>
              <w:rPr>
                <w:b/>
                <w:sz w:val="22"/>
                <w:szCs w:val="22"/>
              </w:rPr>
              <w:t>заходів завдання</w:t>
            </w:r>
          </w:p>
        </w:tc>
        <w:tc>
          <w:tcPr>
            <w:tcW w:w="2268" w:type="dxa"/>
            <w:vMerge w:val="restart"/>
            <w:shd w:val="clear" w:color="auto" w:fill="EAF1DD" w:themeFill="accent3" w:themeFillTint="33"/>
          </w:tcPr>
          <w:p w14:paraId="4BC4D566" w14:textId="77777777" w:rsidR="00C04F04" w:rsidRDefault="00C04F04" w:rsidP="00C04F04">
            <w:pPr>
              <w:jc w:val="center"/>
              <w:rPr>
                <w:b/>
                <w:sz w:val="22"/>
                <w:szCs w:val="22"/>
              </w:rPr>
            </w:pPr>
            <w:r>
              <w:rPr>
                <w:b/>
                <w:sz w:val="22"/>
                <w:szCs w:val="22"/>
              </w:rPr>
              <w:t xml:space="preserve">Виконавець </w:t>
            </w:r>
          </w:p>
          <w:p w14:paraId="593B7E7F" w14:textId="77777777" w:rsidR="00C04F04" w:rsidRDefault="00C04F04" w:rsidP="00C04F04">
            <w:pPr>
              <w:jc w:val="center"/>
              <w:rPr>
                <w:sz w:val="32"/>
                <w:szCs w:val="32"/>
              </w:rPr>
            </w:pPr>
            <w:r>
              <w:rPr>
                <w:b/>
                <w:sz w:val="22"/>
                <w:szCs w:val="22"/>
              </w:rPr>
              <w:t>заходу</w:t>
            </w:r>
          </w:p>
        </w:tc>
        <w:tc>
          <w:tcPr>
            <w:tcW w:w="3828" w:type="dxa"/>
            <w:gridSpan w:val="2"/>
            <w:shd w:val="clear" w:color="auto" w:fill="EAF1DD" w:themeFill="accent3" w:themeFillTint="33"/>
          </w:tcPr>
          <w:p w14:paraId="5A70C32C" w14:textId="77777777" w:rsidR="00C04F04" w:rsidRDefault="00C04F04" w:rsidP="00DF6A11">
            <w:pPr>
              <w:jc w:val="center"/>
              <w:rPr>
                <w:sz w:val="32"/>
                <w:szCs w:val="32"/>
              </w:rPr>
            </w:pPr>
            <w:r>
              <w:rPr>
                <w:b/>
                <w:sz w:val="22"/>
                <w:szCs w:val="22"/>
              </w:rPr>
              <w:t>Фінансування</w:t>
            </w:r>
          </w:p>
        </w:tc>
        <w:tc>
          <w:tcPr>
            <w:tcW w:w="2551" w:type="dxa"/>
            <w:gridSpan w:val="2"/>
            <w:vMerge w:val="restart"/>
            <w:shd w:val="clear" w:color="auto" w:fill="EAF1DD" w:themeFill="accent3" w:themeFillTint="33"/>
          </w:tcPr>
          <w:p w14:paraId="32FC648C" w14:textId="77777777" w:rsidR="00C04F04" w:rsidRDefault="00C04F04" w:rsidP="00DF6A11">
            <w:pPr>
              <w:jc w:val="center"/>
              <w:rPr>
                <w:sz w:val="32"/>
                <w:szCs w:val="32"/>
              </w:rPr>
            </w:pPr>
            <w:r>
              <w:rPr>
                <w:b/>
                <w:sz w:val="22"/>
                <w:szCs w:val="22"/>
              </w:rPr>
              <w:t>Очікуваний результат</w:t>
            </w:r>
          </w:p>
        </w:tc>
      </w:tr>
      <w:tr w:rsidR="00C04F04" w14:paraId="6FE5971C" w14:textId="77777777" w:rsidTr="007815C8">
        <w:trPr>
          <w:gridAfter w:val="1"/>
          <w:wAfter w:w="14" w:type="dxa"/>
        </w:trPr>
        <w:tc>
          <w:tcPr>
            <w:tcW w:w="674" w:type="dxa"/>
            <w:vMerge/>
          </w:tcPr>
          <w:p w14:paraId="75DF8D16" w14:textId="77777777" w:rsidR="00C04F04" w:rsidRDefault="00C04F04" w:rsidP="00DF6A11">
            <w:pPr>
              <w:jc w:val="center"/>
              <w:rPr>
                <w:sz w:val="32"/>
                <w:szCs w:val="32"/>
              </w:rPr>
            </w:pPr>
          </w:p>
        </w:tc>
        <w:tc>
          <w:tcPr>
            <w:tcW w:w="1418" w:type="dxa"/>
            <w:vMerge/>
          </w:tcPr>
          <w:p w14:paraId="1C346ABF" w14:textId="77777777" w:rsidR="00C04F04" w:rsidRDefault="00C04F04" w:rsidP="00DF6A11">
            <w:pPr>
              <w:jc w:val="center"/>
              <w:rPr>
                <w:sz w:val="32"/>
                <w:szCs w:val="32"/>
              </w:rPr>
            </w:pPr>
          </w:p>
        </w:tc>
        <w:tc>
          <w:tcPr>
            <w:tcW w:w="4819" w:type="dxa"/>
            <w:vMerge/>
          </w:tcPr>
          <w:p w14:paraId="21EFEEA4" w14:textId="77777777" w:rsidR="00C04F04" w:rsidRDefault="00C04F04" w:rsidP="00DF6A11">
            <w:pPr>
              <w:jc w:val="center"/>
              <w:rPr>
                <w:sz w:val="32"/>
                <w:szCs w:val="32"/>
              </w:rPr>
            </w:pPr>
          </w:p>
        </w:tc>
        <w:tc>
          <w:tcPr>
            <w:tcW w:w="2268" w:type="dxa"/>
            <w:vMerge/>
          </w:tcPr>
          <w:p w14:paraId="0CA2C779" w14:textId="77777777" w:rsidR="00C04F04" w:rsidRDefault="00C04F04" w:rsidP="00DF6A11">
            <w:pPr>
              <w:jc w:val="center"/>
              <w:rPr>
                <w:sz w:val="32"/>
                <w:szCs w:val="32"/>
              </w:rPr>
            </w:pPr>
          </w:p>
        </w:tc>
        <w:tc>
          <w:tcPr>
            <w:tcW w:w="2127" w:type="dxa"/>
            <w:shd w:val="clear" w:color="auto" w:fill="EAF1DD" w:themeFill="accent3" w:themeFillTint="33"/>
          </w:tcPr>
          <w:p w14:paraId="5BCB21C8" w14:textId="77777777" w:rsidR="00C04F04" w:rsidRDefault="00C04F04" w:rsidP="00892292">
            <w:pPr>
              <w:jc w:val="center"/>
              <w:rPr>
                <w:sz w:val="32"/>
                <w:szCs w:val="32"/>
              </w:rPr>
            </w:pPr>
            <w:r>
              <w:rPr>
                <w:b/>
                <w:sz w:val="22"/>
                <w:szCs w:val="22"/>
              </w:rPr>
              <w:t>джерела</w:t>
            </w:r>
          </w:p>
        </w:tc>
        <w:tc>
          <w:tcPr>
            <w:tcW w:w="1701" w:type="dxa"/>
            <w:shd w:val="clear" w:color="auto" w:fill="EAF1DD" w:themeFill="accent3" w:themeFillTint="33"/>
          </w:tcPr>
          <w:p w14:paraId="1ADBD1AC" w14:textId="77777777" w:rsidR="00C04F04" w:rsidRDefault="00C04F04" w:rsidP="00892292">
            <w:pPr>
              <w:ind w:left="-110" w:right="-108"/>
              <w:jc w:val="center"/>
              <w:rPr>
                <w:b/>
                <w:sz w:val="22"/>
                <w:szCs w:val="22"/>
              </w:rPr>
            </w:pPr>
            <w:r>
              <w:rPr>
                <w:b/>
                <w:sz w:val="22"/>
                <w:szCs w:val="22"/>
              </w:rPr>
              <w:t xml:space="preserve">обсяги, </w:t>
            </w:r>
          </w:p>
          <w:p w14:paraId="7E07690E" w14:textId="77777777" w:rsidR="00C04F04" w:rsidRDefault="00C04F04" w:rsidP="00892292">
            <w:pPr>
              <w:ind w:left="-110" w:right="-108"/>
              <w:jc w:val="center"/>
              <w:rPr>
                <w:sz w:val="32"/>
                <w:szCs w:val="32"/>
              </w:rPr>
            </w:pPr>
            <w:r>
              <w:rPr>
                <w:b/>
                <w:sz w:val="22"/>
                <w:szCs w:val="22"/>
              </w:rPr>
              <w:t>грн.</w:t>
            </w:r>
          </w:p>
        </w:tc>
        <w:tc>
          <w:tcPr>
            <w:tcW w:w="2551" w:type="dxa"/>
            <w:gridSpan w:val="2"/>
            <w:vMerge/>
          </w:tcPr>
          <w:p w14:paraId="7D56396A" w14:textId="77777777" w:rsidR="00C04F04" w:rsidRDefault="00C04F04" w:rsidP="00DF6A11">
            <w:pPr>
              <w:jc w:val="center"/>
              <w:rPr>
                <w:sz w:val="32"/>
                <w:szCs w:val="32"/>
              </w:rPr>
            </w:pPr>
          </w:p>
        </w:tc>
      </w:tr>
      <w:tr w:rsidR="00E9615E" w14:paraId="7EB39997" w14:textId="77777777" w:rsidTr="007815C8">
        <w:tc>
          <w:tcPr>
            <w:tcW w:w="15572" w:type="dxa"/>
            <w:gridSpan w:val="9"/>
            <w:shd w:val="clear" w:color="auto" w:fill="D9D9D9" w:themeFill="background1" w:themeFillShade="D9"/>
          </w:tcPr>
          <w:p w14:paraId="55E2F3E6" w14:textId="0762B273" w:rsidR="00E9615E" w:rsidRPr="00E9615E" w:rsidRDefault="00E9615E" w:rsidP="00643D55">
            <w:pPr>
              <w:jc w:val="center"/>
              <w:rPr>
                <w:b/>
                <w:sz w:val="24"/>
                <w:szCs w:val="24"/>
              </w:rPr>
            </w:pPr>
            <w:r w:rsidRPr="00E9615E">
              <w:rPr>
                <w:b/>
                <w:sz w:val="24"/>
                <w:szCs w:val="24"/>
              </w:rPr>
              <w:t>202</w:t>
            </w:r>
            <w:r w:rsidR="00D346AF">
              <w:rPr>
                <w:b/>
                <w:sz w:val="24"/>
                <w:szCs w:val="24"/>
              </w:rPr>
              <w:t>6</w:t>
            </w:r>
            <w:r w:rsidRPr="00E9615E">
              <w:rPr>
                <w:b/>
                <w:sz w:val="24"/>
                <w:szCs w:val="24"/>
              </w:rPr>
              <w:t xml:space="preserve"> рік</w:t>
            </w:r>
          </w:p>
        </w:tc>
      </w:tr>
      <w:tr w:rsidR="00D338B5" w14:paraId="4A2310D2" w14:textId="77777777" w:rsidTr="00265168">
        <w:trPr>
          <w:gridAfter w:val="1"/>
          <w:wAfter w:w="14" w:type="dxa"/>
        </w:trPr>
        <w:tc>
          <w:tcPr>
            <w:tcW w:w="674" w:type="dxa"/>
            <w:vMerge w:val="restart"/>
          </w:tcPr>
          <w:p w14:paraId="4B182A4B" w14:textId="29DBFA75" w:rsidR="00D338B5" w:rsidRPr="008C0EFC" w:rsidRDefault="00D338B5" w:rsidP="00DF6A11">
            <w:pPr>
              <w:jc w:val="center"/>
              <w:rPr>
                <w:sz w:val="24"/>
                <w:szCs w:val="24"/>
              </w:rPr>
            </w:pPr>
            <w:r w:rsidRPr="008C0EFC">
              <w:rPr>
                <w:sz w:val="24"/>
                <w:szCs w:val="24"/>
              </w:rPr>
              <w:t>1</w:t>
            </w:r>
            <w:r w:rsidR="00265168">
              <w:rPr>
                <w:sz w:val="24"/>
                <w:szCs w:val="24"/>
              </w:rPr>
              <w:t>.</w:t>
            </w:r>
          </w:p>
        </w:tc>
        <w:tc>
          <w:tcPr>
            <w:tcW w:w="1418" w:type="dxa"/>
            <w:vMerge w:val="restart"/>
          </w:tcPr>
          <w:p w14:paraId="791B6392" w14:textId="055BDCEC" w:rsidR="00D338B5" w:rsidRDefault="00D338B5" w:rsidP="00DF6A11">
            <w:pPr>
              <w:jc w:val="center"/>
              <w:rPr>
                <w:sz w:val="32"/>
                <w:szCs w:val="32"/>
              </w:rPr>
            </w:pPr>
            <w:r>
              <w:t xml:space="preserve">Забезпечення підтримки підрозділів територіальної оборони та  сил </w:t>
            </w:r>
            <w:r w:rsidR="00E42574">
              <w:t xml:space="preserve">безпеки та оборони </w:t>
            </w:r>
          </w:p>
        </w:tc>
        <w:tc>
          <w:tcPr>
            <w:tcW w:w="4819" w:type="dxa"/>
          </w:tcPr>
          <w:p w14:paraId="2AC7E08F" w14:textId="77777777" w:rsidR="00D338B5" w:rsidRDefault="00D338B5" w:rsidP="00C04F04">
            <w:pPr>
              <w:jc w:val="both"/>
              <w:rPr>
                <w:b/>
              </w:rPr>
            </w:pPr>
            <w:r>
              <w:rPr>
                <w:b/>
              </w:rPr>
              <w:t>Захід 1</w:t>
            </w:r>
          </w:p>
          <w:p w14:paraId="50FEA5FD" w14:textId="189535A2" w:rsidR="00D338B5" w:rsidRDefault="00D338B5" w:rsidP="00A2720F">
            <w:pPr>
              <w:jc w:val="both"/>
              <w:rPr>
                <w:sz w:val="32"/>
                <w:szCs w:val="32"/>
              </w:rPr>
            </w:pPr>
            <w:r>
              <w:t>Утримання приміщень, що використовуються військовою частиною Т0910 та є власністю територіальної громади, шляхом оплати видатків за спожиті енергоносії та комунальні послуги,</w:t>
            </w:r>
            <w:r w:rsidR="00915FF4">
              <w:t xml:space="preserve"> оплати послуг інтернету,</w:t>
            </w:r>
            <w:r>
              <w:t xml:space="preserve">  проведення поточних ремонтів приміщень (будівель), </w:t>
            </w:r>
            <w:r w:rsidRPr="00A2720F">
              <w:rPr>
                <w:color w:val="000000"/>
              </w:rPr>
              <w:t>ремонтів електричних, теплових мереж будівель, систем водопостачання та водовідведення</w:t>
            </w:r>
            <w:r w:rsidR="00101F6F">
              <w:rPr>
                <w:color w:val="000000"/>
              </w:rPr>
              <w:t>.</w:t>
            </w:r>
            <w:r>
              <w:t xml:space="preserve"> </w:t>
            </w:r>
          </w:p>
        </w:tc>
        <w:tc>
          <w:tcPr>
            <w:tcW w:w="2268" w:type="dxa"/>
          </w:tcPr>
          <w:p w14:paraId="5432C528" w14:textId="77777777" w:rsidR="00D338B5" w:rsidRDefault="00D338B5" w:rsidP="00C04F04">
            <w:pPr>
              <w:jc w:val="both"/>
            </w:pPr>
            <w:r>
              <w:t>Радехівська міська рада</w:t>
            </w:r>
          </w:p>
          <w:p w14:paraId="3AC27F1A" w14:textId="77777777" w:rsidR="00D338B5" w:rsidRDefault="00D338B5" w:rsidP="00C04F04">
            <w:pPr>
              <w:jc w:val="both"/>
            </w:pPr>
          </w:p>
          <w:p w14:paraId="5292CDAE" w14:textId="77777777" w:rsidR="00D338B5" w:rsidRDefault="00D338B5" w:rsidP="00C04F04">
            <w:pPr>
              <w:jc w:val="both"/>
              <w:rPr>
                <w:sz w:val="32"/>
                <w:szCs w:val="32"/>
              </w:rPr>
            </w:pPr>
            <w:r>
              <w:t>Відділи, структурні підрозділи та комунальні підприємства Радехівської міської ради</w:t>
            </w:r>
          </w:p>
        </w:tc>
        <w:tc>
          <w:tcPr>
            <w:tcW w:w="2127" w:type="dxa"/>
          </w:tcPr>
          <w:p w14:paraId="64E95FC1" w14:textId="77777777" w:rsidR="00D338B5" w:rsidRDefault="00D338B5" w:rsidP="00A2720F">
            <w:pPr>
              <w:jc w:val="both"/>
              <w:rPr>
                <w:sz w:val="32"/>
                <w:szCs w:val="32"/>
              </w:rPr>
            </w:pPr>
            <w:r>
              <w:t>кошти місцевого  та обласного бюджетів, за рахунок інших джерел, не заборонених законодавством</w:t>
            </w:r>
          </w:p>
        </w:tc>
        <w:tc>
          <w:tcPr>
            <w:tcW w:w="1701" w:type="dxa"/>
          </w:tcPr>
          <w:p w14:paraId="680B5D41" w14:textId="43FF4E4D" w:rsidR="00D338B5" w:rsidRPr="00814BAA" w:rsidRDefault="00D346AF" w:rsidP="00DF6A11">
            <w:pPr>
              <w:jc w:val="center"/>
              <w:rPr>
                <w:sz w:val="24"/>
                <w:szCs w:val="24"/>
              </w:rPr>
            </w:pPr>
            <w:r>
              <w:rPr>
                <w:sz w:val="24"/>
                <w:szCs w:val="24"/>
              </w:rPr>
              <w:t>1 300</w:t>
            </w:r>
            <w:r w:rsidR="006B0B09">
              <w:rPr>
                <w:sz w:val="24"/>
                <w:szCs w:val="24"/>
              </w:rPr>
              <w:t xml:space="preserve"> 000</w:t>
            </w:r>
            <w:r w:rsidR="00643D55">
              <w:rPr>
                <w:sz w:val="24"/>
                <w:szCs w:val="24"/>
              </w:rPr>
              <w:t>,00</w:t>
            </w:r>
          </w:p>
        </w:tc>
        <w:tc>
          <w:tcPr>
            <w:tcW w:w="2551" w:type="dxa"/>
            <w:gridSpan w:val="2"/>
          </w:tcPr>
          <w:p w14:paraId="17058745" w14:textId="77777777" w:rsidR="00D338B5" w:rsidRDefault="00D338B5" w:rsidP="00814BAA">
            <w:pPr>
              <w:jc w:val="center"/>
              <w:rPr>
                <w:sz w:val="32"/>
                <w:szCs w:val="32"/>
              </w:rPr>
            </w:pPr>
            <w:r w:rsidRPr="00C01F10">
              <w:t xml:space="preserve">Забезпечення  належних умов для якісного виконання завдань  та  підтримки  високого  рівня  боєготовності  </w:t>
            </w:r>
            <w:r>
              <w:t xml:space="preserve">підрозділів </w:t>
            </w:r>
            <w:r w:rsidRPr="00C01F10">
              <w:t>військов</w:t>
            </w:r>
            <w:r>
              <w:t>ої</w:t>
            </w:r>
            <w:r w:rsidRPr="00C01F10">
              <w:t>  частин</w:t>
            </w:r>
            <w:r>
              <w:t>и Т0910</w:t>
            </w:r>
          </w:p>
        </w:tc>
      </w:tr>
      <w:tr w:rsidR="00D338B5" w14:paraId="030256BA" w14:textId="77777777" w:rsidTr="00265168">
        <w:trPr>
          <w:gridAfter w:val="1"/>
          <w:wAfter w:w="14" w:type="dxa"/>
        </w:trPr>
        <w:tc>
          <w:tcPr>
            <w:tcW w:w="674" w:type="dxa"/>
            <w:vMerge/>
          </w:tcPr>
          <w:p w14:paraId="3E492F51" w14:textId="77777777" w:rsidR="00D338B5" w:rsidRDefault="00D338B5" w:rsidP="00DF6A11">
            <w:pPr>
              <w:jc w:val="center"/>
              <w:rPr>
                <w:sz w:val="32"/>
                <w:szCs w:val="32"/>
              </w:rPr>
            </w:pPr>
          </w:p>
        </w:tc>
        <w:tc>
          <w:tcPr>
            <w:tcW w:w="1418" w:type="dxa"/>
            <w:vMerge/>
          </w:tcPr>
          <w:p w14:paraId="18A906E7" w14:textId="77777777" w:rsidR="00D338B5" w:rsidRDefault="00D338B5" w:rsidP="00DF6A11">
            <w:pPr>
              <w:jc w:val="center"/>
              <w:rPr>
                <w:sz w:val="32"/>
                <w:szCs w:val="32"/>
              </w:rPr>
            </w:pPr>
          </w:p>
        </w:tc>
        <w:tc>
          <w:tcPr>
            <w:tcW w:w="4819" w:type="dxa"/>
            <w:tcBorders>
              <w:bottom w:val="single" w:sz="4" w:space="0" w:color="auto"/>
            </w:tcBorders>
          </w:tcPr>
          <w:p w14:paraId="277A828B" w14:textId="77777777" w:rsidR="00D338B5" w:rsidRDefault="00D338B5" w:rsidP="00C04F04">
            <w:pPr>
              <w:rPr>
                <w:b/>
              </w:rPr>
            </w:pPr>
            <w:r>
              <w:rPr>
                <w:b/>
              </w:rPr>
              <w:t>Захід 2</w:t>
            </w:r>
          </w:p>
          <w:p w14:paraId="21EED1EF" w14:textId="37FE9543" w:rsidR="00B53910" w:rsidRPr="00B53910" w:rsidRDefault="00D338B5" w:rsidP="00643D55">
            <w:pPr>
              <w:widowControl w:val="0"/>
              <w:pBdr>
                <w:top w:val="nil"/>
                <w:left w:val="nil"/>
                <w:bottom w:val="nil"/>
                <w:right w:val="nil"/>
                <w:between w:val="nil"/>
              </w:pBdr>
            </w:pPr>
            <w:r>
              <w:t>Покращення матеріально-технічного забезпечення підрозділів територіальної оборони</w:t>
            </w:r>
            <w:r w:rsidR="00E42574">
              <w:t>,</w:t>
            </w:r>
            <w:r>
              <w:t xml:space="preserve">  військових частин</w:t>
            </w:r>
            <w:r w:rsidR="00E42574">
              <w:t xml:space="preserve"> і військових установ</w:t>
            </w:r>
            <w:r>
              <w:t xml:space="preserve"> Збройних сил України</w:t>
            </w:r>
            <w:r w:rsidR="00E42574">
              <w:t>,</w:t>
            </w:r>
            <w:r w:rsidR="00643D55">
              <w:t xml:space="preserve"> </w:t>
            </w:r>
            <w:r w:rsidR="00E42574" w:rsidRPr="00E42574">
              <w:t>Державної прикордонної служби України, Національної гвардії України</w:t>
            </w:r>
            <w:r w:rsidR="00E42574">
              <w:t xml:space="preserve"> </w:t>
            </w:r>
            <w:r w:rsidR="00643D55">
              <w:t>(з</w:t>
            </w:r>
            <w:r w:rsidR="00B53910" w:rsidRPr="00B53910">
              <w:t>міцнення матеріально-технічної бази військових частин</w:t>
            </w:r>
            <w:r w:rsidR="00E42574">
              <w:t xml:space="preserve"> і військових установ,</w:t>
            </w:r>
            <w:r w:rsidR="00B53910" w:rsidRPr="00B53910">
              <w:t xml:space="preserve"> шляхом </w:t>
            </w:r>
            <w:r w:rsidR="004E4122">
              <w:t xml:space="preserve">надання міжбюджетних трансфертів та </w:t>
            </w:r>
            <w:r w:rsidR="00B53910" w:rsidRPr="00B53910">
              <w:t xml:space="preserve">придбання </w:t>
            </w:r>
            <w:proofErr w:type="spellStart"/>
            <w:r w:rsidR="00B53910" w:rsidRPr="00B53910">
              <w:t>тепловізійного</w:t>
            </w:r>
            <w:proofErr w:type="spellEnd"/>
            <w:r w:rsidR="00B53910" w:rsidRPr="00B53910">
              <w:t xml:space="preserve"> прицілу, теплові зорів, </w:t>
            </w:r>
            <w:proofErr w:type="spellStart"/>
            <w:r w:rsidR="00B53910" w:rsidRPr="00B53910">
              <w:t>квадрокоптерів</w:t>
            </w:r>
            <w:proofErr w:type="spellEnd"/>
            <w:r w:rsidR="00B53910" w:rsidRPr="00B53910">
              <w:t xml:space="preserve"> та ін. обладнання</w:t>
            </w:r>
            <w:r w:rsidR="00643D55">
              <w:t>)</w:t>
            </w:r>
            <w:r w:rsidR="00101F6F">
              <w:t>.</w:t>
            </w:r>
          </w:p>
        </w:tc>
        <w:tc>
          <w:tcPr>
            <w:tcW w:w="2268" w:type="dxa"/>
            <w:tcBorders>
              <w:bottom w:val="single" w:sz="4" w:space="0" w:color="auto"/>
            </w:tcBorders>
          </w:tcPr>
          <w:p w14:paraId="61F88395" w14:textId="77777777" w:rsidR="00D338B5" w:rsidRDefault="00D338B5" w:rsidP="00C04F04">
            <w:pPr>
              <w:jc w:val="both"/>
            </w:pPr>
            <w:r>
              <w:t>Радехівська міська рада</w:t>
            </w:r>
          </w:p>
          <w:p w14:paraId="15DCC918" w14:textId="77777777" w:rsidR="00D338B5" w:rsidRDefault="00D338B5" w:rsidP="00814BAA">
            <w:pPr>
              <w:widowControl w:val="0"/>
              <w:pBdr>
                <w:top w:val="nil"/>
                <w:left w:val="nil"/>
                <w:bottom w:val="nil"/>
                <w:right w:val="nil"/>
                <w:between w:val="nil"/>
              </w:pBdr>
            </w:pPr>
            <w:r>
              <w:t xml:space="preserve">Підрозділи територіальної оборони </w:t>
            </w:r>
          </w:p>
          <w:p w14:paraId="521B48A7" w14:textId="355A3C86" w:rsidR="00D338B5" w:rsidRDefault="00D338B5" w:rsidP="00814BAA">
            <w:pPr>
              <w:widowControl w:val="0"/>
              <w:pBdr>
                <w:top w:val="nil"/>
                <w:left w:val="nil"/>
                <w:bottom w:val="nil"/>
                <w:right w:val="nil"/>
                <w:between w:val="nil"/>
              </w:pBdr>
            </w:pPr>
            <w:r>
              <w:t xml:space="preserve">Військові частини </w:t>
            </w:r>
            <w:r w:rsidR="00E42574">
              <w:t xml:space="preserve">і військові установи </w:t>
            </w:r>
            <w:r>
              <w:t xml:space="preserve">сил </w:t>
            </w:r>
            <w:r w:rsidR="00E42574">
              <w:t>безпеки і оборони</w:t>
            </w:r>
          </w:p>
          <w:p w14:paraId="7BBF0B93" w14:textId="77777777" w:rsidR="00D338B5" w:rsidRDefault="00D338B5" w:rsidP="00C04F04">
            <w:pPr>
              <w:jc w:val="both"/>
              <w:rPr>
                <w:sz w:val="32"/>
                <w:szCs w:val="32"/>
              </w:rPr>
            </w:pPr>
          </w:p>
        </w:tc>
        <w:tc>
          <w:tcPr>
            <w:tcW w:w="2127" w:type="dxa"/>
            <w:tcBorders>
              <w:bottom w:val="single" w:sz="4" w:space="0" w:color="auto"/>
            </w:tcBorders>
          </w:tcPr>
          <w:p w14:paraId="6B2C0F98" w14:textId="77777777" w:rsidR="00D338B5" w:rsidRDefault="00D338B5" w:rsidP="00A2720F">
            <w:pPr>
              <w:jc w:val="both"/>
              <w:rPr>
                <w:sz w:val="32"/>
                <w:szCs w:val="32"/>
              </w:rPr>
            </w:pPr>
            <w:r>
              <w:t>кошти місцевого  та обласного бюджетів, за рахунок інших джерел, не заборонених законодавством</w:t>
            </w:r>
          </w:p>
        </w:tc>
        <w:tc>
          <w:tcPr>
            <w:tcW w:w="1701" w:type="dxa"/>
            <w:tcBorders>
              <w:bottom w:val="single" w:sz="4" w:space="0" w:color="auto"/>
            </w:tcBorders>
          </w:tcPr>
          <w:p w14:paraId="145F2A8A" w14:textId="4A808BF8" w:rsidR="00D338B5" w:rsidRPr="00814BAA" w:rsidRDefault="00725EED" w:rsidP="00643D55">
            <w:pPr>
              <w:jc w:val="center"/>
              <w:rPr>
                <w:sz w:val="24"/>
                <w:szCs w:val="24"/>
              </w:rPr>
            </w:pPr>
            <w:r>
              <w:rPr>
                <w:sz w:val="24"/>
                <w:szCs w:val="24"/>
              </w:rPr>
              <w:t>4</w:t>
            </w:r>
            <w:r w:rsidR="00D346AF">
              <w:rPr>
                <w:sz w:val="24"/>
                <w:szCs w:val="24"/>
              </w:rPr>
              <w:t xml:space="preserve">8 </w:t>
            </w:r>
            <w:r w:rsidR="00493DB6">
              <w:rPr>
                <w:sz w:val="24"/>
                <w:szCs w:val="24"/>
              </w:rPr>
              <w:t>2</w:t>
            </w:r>
            <w:r w:rsidR="00D346AF">
              <w:rPr>
                <w:sz w:val="24"/>
                <w:szCs w:val="24"/>
              </w:rPr>
              <w:t>50</w:t>
            </w:r>
            <w:r w:rsidR="00643D55">
              <w:rPr>
                <w:sz w:val="24"/>
                <w:szCs w:val="24"/>
              </w:rPr>
              <w:t> 000,00</w:t>
            </w:r>
          </w:p>
        </w:tc>
        <w:tc>
          <w:tcPr>
            <w:tcW w:w="2551" w:type="dxa"/>
            <w:gridSpan w:val="2"/>
            <w:tcBorders>
              <w:bottom w:val="single" w:sz="4" w:space="0" w:color="auto"/>
            </w:tcBorders>
          </w:tcPr>
          <w:p w14:paraId="21EFAE66" w14:textId="77777777" w:rsidR="00D338B5" w:rsidRDefault="00D338B5" w:rsidP="00DF6A11">
            <w:pPr>
              <w:jc w:val="center"/>
              <w:rPr>
                <w:sz w:val="32"/>
                <w:szCs w:val="32"/>
              </w:rPr>
            </w:pPr>
            <w:r w:rsidRPr="00C01F10">
              <w:t xml:space="preserve">Забезпечення  належних умов для якісного виконання завдань  та  підтримки  високого  рівня  боєготовності  </w:t>
            </w:r>
            <w:r>
              <w:t xml:space="preserve">підрозділів територіальної оборони та </w:t>
            </w:r>
            <w:r w:rsidRPr="00C01F10">
              <w:t>військов</w:t>
            </w:r>
            <w:r>
              <w:t>их</w:t>
            </w:r>
            <w:r w:rsidRPr="00C01F10">
              <w:t>  частин</w:t>
            </w:r>
          </w:p>
        </w:tc>
      </w:tr>
      <w:tr w:rsidR="00D338B5" w14:paraId="5551B33C" w14:textId="77777777" w:rsidTr="00265168">
        <w:trPr>
          <w:gridAfter w:val="1"/>
          <w:wAfter w:w="14" w:type="dxa"/>
          <w:trHeight w:val="1800"/>
        </w:trPr>
        <w:tc>
          <w:tcPr>
            <w:tcW w:w="674" w:type="dxa"/>
            <w:vMerge/>
            <w:tcBorders>
              <w:bottom w:val="single" w:sz="4" w:space="0" w:color="auto"/>
            </w:tcBorders>
          </w:tcPr>
          <w:p w14:paraId="0BC5BE9E" w14:textId="77777777" w:rsidR="00D338B5" w:rsidRPr="009E7509" w:rsidRDefault="00D338B5" w:rsidP="00DF6A11">
            <w:pPr>
              <w:jc w:val="center"/>
              <w:rPr>
                <w:sz w:val="24"/>
                <w:szCs w:val="24"/>
              </w:rPr>
            </w:pPr>
          </w:p>
        </w:tc>
        <w:tc>
          <w:tcPr>
            <w:tcW w:w="1418" w:type="dxa"/>
            <w:vMerge/>
            <w:tcBorders>
              <w:bottom w:val="single" w:sz="4" w:space="0" w:color="auto"/>
            </w:tcBorders>
          </w:tcPr>
          <w:p w14:paraId="3C2E6AD9" w14:textId="77777777" w:rsidR="00D338B5" w:rsidRPr="001B0F2E" w:rsidRDefault="00D338B5" w:rsidP="00DF6A11">
            <w:pPr>
              <w:jc w:val="center"/>
            </w:pPr>
          </w:p>
        </w:tc>
        <w:tc>
          <w:tcPr>
            <w:tcW w:w="4819" w:type="dxa"/>
            <w:tcBorders>
              <w:bottom w:val="single" w:sz="4" w:space="0" w:color="auto"/>
            </w:tcBorders>
          </w:tcPr>
          <w:p w14:paraId="5BC5E12F" w14:textId="77777777" w:rsidR="00D338B5" w:rsidRPr="00D338B5" w:rsidRDefault="00D338B5" w:rsidP="001B0F2E">
            <w:pPr>
              <w:rPr>
                <w:b/>
              </w:rPr>
            </w:pPr>
            <w:r w:rsidRPr="00D338B5">
              <w:rPr>
                <w:b/>
              </w:rPr>
              <w:t xml:space="preserve">Захід 3.  </w:t>
            </w:r>
          </w:p>
          <w:p w14:paraId="515CBB3D" w14:textId="2F373F00" w:rsidR="00643D55" w:rsidRDefault="00643D55" w:rsidP="001B0F2E">
            <w:r w:rsidRPr="00643D55">
              <w:t xml:space="preserve"> </w:t>
            </w:r>
            <w:r>
              <w:t>З</w:t>
            </w:r>
            <w:r w:rsidRPr="00643D55">
              <w:t>абезпечення переміщення військ (сил), проведення мобілізаційних заходів, доставки військовозобов’язаних, військових,  резервістів та проведення заходів призову на строкову службу та військову службу за контрактом</w:t>
            </w:r>
            <w:r w:rsidR="00101F6F">
              <w:t>.</w:t>
            </w:r>
          </w:p>
          <w:p w14:paraId="6D87F3F7" w14:textId="77777777" w:rsidR="00643D55" w:rsidRPr="009E7509" w:rsidRDefault="00643D55" w:rsidP="001B0F2E">
            <w:pPr>
              <w:rPr>
                <w:b/>
                <w:sz w:val="24"/>
                <w:szCs w:val="24"/>
              </w:rPr>
            </w:pPr>
          </w:p>
        </w:tc>
        <w:tc>
          <w:tcPr>
            <w:tcW w:w="2268" w:type="dxa"/>
            <w:tcBorders>
              <w:bottom w:val="single" w:sz="4" w:space="0" w:color="auto"/>
            </w:tcBorders>
          </w:tcPr>
          <w:p w14:paraId="13A73EA6" w14:textId="77777777" w:rsidR="00D338B5" w:rsidRDefault="00D338B5" w:rsidP="001B0F2E">
            <w:pPr>
              <w:jc w:val="both"/>
            </w:pPr>
            <w:r>
              <w:t>Радехівська міська рада</w:t>
            </w:r>
          </w:p>
          <w:p w14:paraId="121B19C9" w14:textId="77777777" w:rsidR="00D338B5" w:rsidRDefault="00D338B5" w:rsidP="001B0F2E">
            <w:pPr>
              <w:jc w:val="both"/>
            </w:pPr>
          </w:p>
          <w:p w14:paraId="34B8DF54" w14:textId="77777777" w:rsidR="00D338B5" w:rsidRPr="009E7509" w:rsidRDefault="00D338B5" w:rsidP="001B0F2E">
            <w:pPr>
              <w:jc w:val="both"/>
              <w:rPr>
                <w:sz w:val="24"/>
                <w:szCs w:val="24"/>
              </w:rPr>
            </w:pPr>
            <w:r>
              <w:t>Відділи, структурні підрозділи та комунальні підприємства Радехівської міської ради</w:t>
            </w:r>
          </w:p>
        </w:tc>
        <w:tc>
          <w:tcPr>
            <w:tcW w:w="2127" w:type="dxa"/>
            <w:tcBorders>
              <w:bottom w:val="single" w:sz="4" w:space="0" w:color="auto"/>
            </w:tcBorders>
          </w:tcPr>
          <w:p w14:paraId="335C72E8" w14:textId="77777777" w:rsidR="00D338B5" w:rsidRDefault="00D338B5" w:rsidP="00892292">
            <w:pPr>
              <w:jc w:val="both"/>
              <w:rPr>
                <w:sz w:val="32"/>
                <w:szCs w:val="32"/>
              </w:rPr>
            </w:pPr>
            <w:r>
              <w:t>кошти місцевого  та обласного бюджетів, за рахунок інших джерел, не заборонених законодавством</w:t>
            </w:r>
          </w:p>
        </w:tc>
        <w:tc>
          <w:tcPr>
            <w:tcW w:w="1701" w:type="dxa"/>
            <w:tcBorders>
              <w:bottom w:val="single" w:sz="4" w:space="0" w:color="auto"/>
            </w:tcBorders>
          </w:tcPr>
          <w:p w14:paraId="7CB0FC81" w14:textId="73618D21" w:rsidR="00D338B5" w:rsidRPr="009E7509" w:rsidRDefault="00D346AF" w:rsidP="00DF6A11">
            <w:pPr>
              <w:jc w:val="center"/>
              <w:rPr>
                <w:sz w:val="24"/>
                <w:szCs w:val="24"/>
              </w:rPr>
            </w:pPr>
            <w:r>
              <w:rPr>
                <w:sz w:val="24"/>
                <w:szCs w:val="24"/>
              </w:rPr>
              <w:t>150</w:t>
            </w:r>
            <w:r w:rsidR="00643D55">
              <w:rPr>
                <w:sz w:val="24"/>
                <w:szCs w:val="24"/>
              </w:rPr>
              <w:t> 000,00</w:t>
            </w:r>
          </w:p>
        </w:tc>
        <w:tc>
          <w:tcPr>
            <w:tcW w:w="2551" w:type="dxa"/>
            <w:gridSpan w:val="2"/>
            <w:tcBorders>
              <w:bottom w:val="single" w:sz="4" w:space="0" w:color="auto"/>
            </w:tcBorders>
          </w:tcPr>
          <w:p w14:paraId="2CD3D2FB" w14:textId="2A20B16F" w:rsidR="00265168" w:rsidRPr="009E7509" w:rsidRDefault="00D338B5" w:rsidP="00DF6A11">
            <w:pPr>
              <w:jc w:val="center"/>
              <w:rPr>
                <w:sz w:val="24"/>
                <w:szCs w:val="24"/>
              </w:rPr>
            </w:pPr>
            <w:r w:rsidRPr="00C01F10">
              <w:t xml:space="preserve">Забезпечення  належних умов для якісного виконання завдань  та  підтримки  високого  рівня  боєготовності  </w:t>
            </w:r>
            <w:r>
              <w:t xml:space="preserve">підрозділів територіальної оборони та </w:t>
            </w:r>
            <w:r w:rsidRPr="00C01F10">
              <w:t>військов</w:t>
            </w:r>
            <w:r>
              <w:t>их</w:t>
            </w:r>
            <w:r w:rsidRPr="00C01F10">
              <w:t>  частин</w:t>
            </w:r>
          </w:p>
        </w:tc>
      </w:tr>
      <w:tr w:rsidR="00265168" w14:paraId="01EC4B6E" w14:textId="77777777" w:rsidTr="00265168">
        <w:trPr>
          <w:gridAfter w:val="1"/>
          <w:wAfter w:w="14" w:type="dxa"/>
          <w:trHeight w:val="165"/>
        </w:trPr>
        <w:tc>
          <w:tcPr>
            <w:tcW w:w="674" w:type="dxa"/>
            <w:vMerge w:val="restart"/>
          </w:tcPr>
          <w:p w14:paraId="62C16359" w14:textId="0D73ADB7" w:rsidR="00265168" w:rsidRPr="009E7509" w:rsidRDefault="00265168" w:rsidP="00265168">
            <w:pPr>
              <w:jc w:val="center"/>
              <w:rPr>
                <w:sz w:val="24"/>
                <w:szCs w:val="24"/>
              </w:rPr>
            </w:pPr>
            <w:r>
              <w:rPr>
                <w:sz w:val="24"/>
                <w:szCs w:val="24"/>
              </w:rPr>
              <w:t>2.</w:t>
            </w:r>
          </w:p>
        </w:tc>
        <w:tc>
          <w:tcPr>
            <w:tcW w:w="1418" w:type="dxa"/>
            <w:vMerge w:val="restart"/>
          </w:tcPr>
          <w:p w14:paraId="300D3E66" w14:textId="3BB8992E" w:rsidR="00265168" w:rsidRPr="001B0F2E" w:rsidRDefault="00265168" w:rsidP="00265168">
            <w:pPr>
              <w:jc w:val="center"/>
            </w:pPr>
            <w:r>
              <w:t xml:space="preserve">Сприяння територіальному  центру </w:t>
            </w:r>
            <w:r>
              <w:lastRenderedPageBreak/>
              <w:t>комплектування та соціальної підтримки, військовим частинам у організації заходів рекламно-пропагандистського характеру про військову службу за контрактом та базову військову службу</w:t>
            </w:r>
          </w:p>
        </w:tc>
        <w:tc>
          <w:tcPr>
            <w:tcW w:w="4819" w:type="dxa"/>
            <w:tcBorders>
              <w:bottom w:val="single" w:sz="4" w:space="0" w:color="auto"/>
            </w:tcBorders>
          </w:tcPr>
          <w:p w14:paraId="61568DC6" w14:textId="77777777" w:rsidR="00265168" w:rsidRDefault="00265168" w:rsidP="00265168">
            <w:pPr>
              <w:jc w:val="both"/>
              <w:rPr>
                <w:b/>
              </w:rPr>
            </w:pPr>
            <w:r>
              <w:rPr>
                <w:b/>
              </w:rPr>
              <w:lastRenderedPageBreak/>
              <w:t>Захід 1</w:t>
            </w:r>
          </w:p>
          <w:p w14:paraId="071FAC92" w14:textId="5089CE5A" w:rsidR="00265168" w:rsidRPr="00D338B5" w:rsidRDefault="00265168" w:rsidP="00265168">
            <w:pPr>
              <w:rPr>
                <w:b/>
              </w:rPr>
            </w:pPr>
            <w:r>
              <w:t xml:space="preserve">Придбання </w:t>
            </w:r>
            <w:r w:rsidRPr="00ED6540">
              <w:t>стендів, банерів, плакатів</w:t>
            </w:r>
            <w:r>
              <w:t>, листівок</w:t>
            </w:r>
            <w:r w:rsidRPr="00ED6540">
              <w:t xml:space="preserve"> </w:t>
            </w:r>
            <w:r w:rsidRPr="00383114">
              <w:t xml:space="preserve">з матеріалами про контрактну </w:t>
            </w:r>
            <w:r>
              <w:t xml:space="preserve">та базову військову </w:t>
            </w:r>
            <w:r w:rsidRPr="00383114">
              <w:lastRenderedPageBreak/>
              <w:t>службу</w:t>
            </w:r>
            <w:r>
              <w:t xml:space="preserve"> у Збройних силах України,</w:t>
            </w:r>
            <w:r w:rsidRPr="00383114">
              <w:t xml:space="preserve"> </w:t>
            </w:r>
            <w:r>
              <w:t xml:space="preserve">у силах </w:t>
            </w:r>
            <w:r w:rsidRPr="00383114">
              <w:t>Державної прикордонної служби України, Національної гвардії України</w:t>
            </w:r>
            <w:r>
              <w:t xml:space="preserve"> та  забезпечення поширення агітаційних матеріалів серед населення громади . </w:t>
            </w:r>
          </w:p>
        </w:tc>
        <w:tc>
          <w:tcPr>
            <w:tcW w:w="2268" w:type="dxa"/>
            <w:tcBorders>
              <w:bottom w:val="single" w:sz="4" w:space="0" w:color="auto"/>
            </w:tcBorders>
          </w:tcPr>
          <w:p w14:paraId="51BE4256" w14:textId="77777777" w:rsidR="00265168" w:rsidRDefault="00265168" w:rsidP="00265168">
            <w:pPr>
              <w:jc w:val="both"/>
            </w:pPr>
            <w:r>
              <w:lastRenderedPageBreak/>
              <w:t>Радехівська міська рада</w:t>
            </w:r>
          </w:p>
          <w:p w14:paraId="0B03CFD0" w14:textId="77777777" w:rsidR="00265168" w:rsidRDefault="00265168" w:rsidP="00265168">
            <w:pPr>
              <w:jc w:val="both"/>
            </w:pPr>
          </w:p>
          <w:p w14:paraId="652C0486" w14:textId="77777777" w:rsidR="00265168" w:rsidRDefault="00265168" w:rsidP="00265168">
            <w:pPr>
              <w:jc w:val="both"/>
            </w:pPr>
          </w:p>
        </w:tc>
        <w:tc>
          <w:tcPr>
            <w:tcW w:w="2127" w:type="dxa"/>
            <w:tcBorders>
              <w:bottom w:val="single" w:sz="4" w:space="0" w:color="auto"/>
            </w:tcBorders>
          </w:tcPr>
          <w:p w14:paraId="64B67E51" w14:textId="2C4807A0" w:rsidR="00265168" w:rsidRDefault="00265168" w:rsidP="00265168">
            <w:pPr>
              <w:jc w:val="both"/>
            </w:pPr>
            <w:r>
              <w:t xml:space="preserve">кошти місцевого  та обласного бюджетів, за рахунок інших </w:t>
            </w:r>
            <w:r>
              <w:lastRenderedPageBreak/>
              <w:t>джерел, не заборонених законодавством</w:t>
            </w:r>
          </w:p>
        </w:tc>
        <w:tc>
          <w:tcPr>
            <w:tcW w:w="1701" w:type="dxa"/>
            <w:tcBorders>
              <w:bottom w:val="single" w:sz="4" w:space="0" w:color="auto"/>
            </w:tcBorders>
          </w:tcPr>
          <w:p w14:paraId="4818CA02" w14:textId="35E4FA87" w:rsidR="00265168" w:rsidRPr="00493DB6" w:rsidRDefault="00493DB6" w:rsidP="00265168">
            <w:pPr>
              <w:jc w:val="center"/>
              <w:rPr>
                <w:sz w:val="24"/>
                <w:szCs w:val="24"/>
              </w:rPr>
            </w:pPr>
            <w:r w:rsidRPr="00493DB6">
              <w:rPr>
                <w:sz w:val="24"/>
                <w:szCs w:val="24"/>
              </w:rPr>
              <w:lastRenderedPageBreak/>
              <w:t>100 000,00</w:t>
            </w:r>
          </w:p>
        </w:tc>
        <w:tc>
          <w:tcPr>
            <w:tcW w:w="2551" w:type="dxa"/>
            <w:gridSpan w:val="2"/>
            <w:tcBorders>
              <w:bottom w:val="single" w:sz="4" w:space="0" w:color="auto"/>
            </w:tcBorders>
          </w:tcPr>
          <w:p w14:paraId="7A0A8DBB" w14:textId="16F699ED" w:rsidR="00265168" w:rsidRPr="00C01F10" w:rsidRDefault="00265168" w:rsidP="00265168">
            <w:pPr>
              <w:jc w:val="center"/>
            </w:pPr>
            <w:r w:rsidRPr="00C01F10">
              <w:t xml:space="preserve">Забезпечення  </w:t>
            </w:r>
            <w:r>
              <w:t xml:space="preserve">організації заходів рекламно-пропагандистського </w:t>
            </w:r>
            <w:r>
              <w:lastRenderedPageBreak/>
              <w:t>характеру про військову службу за контрактом та базову військову службу</w:t>
            </w:r>
          </w:p>
        </w:tc>
      </w:tr>
      <w:tr w:rsidR="00265168" w14:paraId="452654BD" w14:textId="77777777" w:rsidTr="00BC3D84">
        <w:trPr>
          <w:gridAfter w:val="1"/>
          <w:wAfter w:w="14" w:type="dxa"/>
          <w:trHeight w:val="285"/>
        </w:trPr>
        <w:tc>
          <w:tcPr>
            <w:tcW w:w="674" w:type="dxa"/>
            <w:vMerge/>
          </w:tcPr>
          <w:p w14:paraId="0C94C8F8" w14:textId="77777777" w:rsidR="00265168" w:rsidRPr="009E7509" w:rsidRDefault="00265168" w:rsidP="00265168">
            <w:pPr>
              <w:jc w:val="center"/>
              <w:rPr>
                <w:sz w:val="24"/>
                <w:szCs w:val="24"/>
              </w:rPr>
            </w:pPr>
          </w:p>
        </w:tc>
        <w:tc>
          <w:tcPr>
            <w:tcW w:w="1418" w:type="dxa"/>
            <w:vMerge/>
          </w:tcPr>
          <w:p w14:paraId="42EE814C" w14:textId="77777777" w:rsidR="00265168" w:rsidRPr="001B0F2E" w:rsidRDefault="00265168" w:rsidP="00265168">
            <w:pPr>
              <w:jc w:val="center"/>
            </w:pPr>
          </w:p>
        </w:tc>
        <w:tc>
          <w:tcPr>
            <w:tcW w:w="4819" w:type="dxa"/>
            <w:tcBorders>
              <w:bottom w:val="single" w:sz="4" w:space="0" w:color="auto"/>
            </w:tcBorders>
          </w:tcPr>
          <w:p w14:paraId="0D17FDE5" w14:textId="77777777" w:rsidR="00265168" w:rsidRDefault="00265168" w:rsidP="00265168">
            <w:pPr>
              <w:rPr>
                <w:b/>
              </w:rPr>
            </w:pPr>
            <w:r>
              <w:rPr>
                <w:b/>
              </w:rPr>
              <w:t>Захід 2</w:t>
            </w:r>
          </w:p>
          <w:p w14:paraId="52E32B15" w14:textId="6C7400FF" w:rsidR="00265168" w:rsidRPr="00D338B5" w:rsidRDefault="00265168" w:rsidP="00265168">
            <w:pPr>
              <w:rPr>
                <w:b/>
              </w:rPr>
            </w:pPr>
            <w:r>
              <w:t>Виділення місць для рекламування військової служби за контрактом та базової військової служби у місцях скупчення людей (центрі зайнятості населення,  закладах загальної середньої освіти,  супермаркетах, на підприємствах)</w:t>
            </w:r>
          </w:p>
        </w:tc>
        <w:tc>
          <w:tcPr>
            <w:tcW w:w="2268" w:type="dxa"/>
            <w:tcBorders>
              <w:bottom w:val="single" w:sz="4" w:space="0" w:color="auto"/>
            </w:tcBorders>
          </w:tcPr>
          <w:p w14:paraId="3957296D" w14:textId="77777777" w:rsidR="00265168" w:rsidRDefault="00265168" w:rsidP="00265168">
            <w:pPr>
              <w:jc w:val="both"/>
            </w:pPr>
            <w:r>
              <w:t>Радехівська міська рада</w:t>
            </w:r>
          </w:p>
          <w:p w14:paraId="5FDD1EED" w14:textId="3A3AB211" w:rsidR="00265168" w:rsidRDefault="00265168" w:rsidP="00265168">
            <w:pPr>
              <w:widowControl w:val="0"/>
              <w:pBdr>
                <w:top w:val="nil"/>
                <w:left w:val="nil"/>
                <w:bottom w:val="nil"/>
                <w:right w:val="nil"/>
                <w:between w:val="nil"/>
              </w:pBdr>
            </w:pPr>
            <w:r>
              <w:t>Комунальні підприємства  Радехівської міської ради</w:t>
            </w:r>
          </w:p>
          <w:p w14:paraId="6FF8A2BC" w14:textId="77777777" w:rsidR="00265168" w:rsidRDefault="00265168" w:rsidP="00265168">
            <w:pPr>
              <w:jc w:val="both"/>
            </w:pPr>
          </w:p>
        </w:tc>
        <w:tc>
          <w:tcPr>
            <w:tcW w:w="2127" w:type="dxa"/>
            <w:tcBorders>
              <w:bottom w:val="single" w:sz="4" w:space="0" w:color="auto"/>
            </w:tcBorders>
          </w:tcPr>
          <w:p w14:paraId="30880BE5" w14:textId="40F84C41" w:rsidR="00265168" w:rsidRDefault="00265168" w:rsidP="00265168">
            <w:pPr>
              <w:jc w:val="both"/>
            </w:pPr>
            <w:r>
              <w:t>кошти місцевого  та обласного бюджетів, за рахунок інших джерел, не заборонених законодавством</w:t>
            </w:r>
          </w:p>
        </w:tc>
        <w:tc>
          <w:tcPr>
            <w:tcW w:w="1701" w:type="dxa"/>
            <w:tcBorders>
              <w:bottom w:val="single" w:sz="4" w:space="0" w:color="auto"/>
            </w:tcBorders>
          </w:tcPr>
          <w:p w14:paraId="6E3D24EF" w14:textId="70804EE8" w:rsidR="00265168" w:rsidRPr="00493DB6" w:rsidRDefault="00493DB6" w:rsidP="00265168">
            <w:pPr>
              <w:jc w:val="center"/>
              <w:rPr>
                <w:sz w:val="24"/>
                <w:szCs w:val="24"/>
              </w:rPr>
            </w:pPr>
            <w:r w:rsidRPr="00493DB6">
              <w:rPr>
                <w:sz w:val="24"/>
                <w:szCs w:val="24"/>
              </w:rPr>
              <w:t>100 000,00</w:t>
            </w:r>
          </w:p>
        </w:tc>
        <w:tc>
          <w:tcPr>
            <w:tcW w:w="2551" w:type="dxa"/>
            <w:gridSpan w:val="2"/>
            <w:tcBorders>
              <w:bottom w:val="single" w:sz="4" w:space="0" w:color="auto"/>
            </w:tcBorders>
          </w:tcPr>
          <w:p w14:paraId="3ABECF5F" w14:textId="5381FE2D" w:rsidR="00265168" w:rsidRDefault="00265168" w:rsidP="00265168">
            <w:pPr>
              <w:jc w:val="center"/>
            </w:pPr>
            <w:r w:rsidRPr="00C01F10">
              <w:t xml:space="preserve">Забезпечення  </w:t>
            </w:r>
            <w:r>
              <w:t>організації заходів рекламно-пропагандистського характеру про військову службу за контрактом та базову військову службу</w:t>
            </w:r>
          </w:p>
        </w:tc>
      </w:tr>
      <w:tr w:rsidR="00265168" w14:paraId="314927F0" w14:textId="77777777" w:rsidTr="00265168">
        <w:trPr>
          <w:gridAfter w:val="1"/>
          <w:wAfter w:w="14" w:type="dxa"/>
          <w:trHeight w:val="300"/>
        </w:trPr>
        <w:tc>
          <w:tcPr>
            <w:tcW w:w="674" w:type="dxa"/>
            <w:vMerge/>
            <w:tcBorders>
              <w:bottom w:val="single" w:sz="4" w:space="0" w:color="auto"/>
            </w:tcBorders>
          </w:tcPr>
          <w:p w14:paraId="403F6175" w14:textId="77777777" w:rsidR="00265168" w:rsidRPr="009E7509" w:rsidRDefault="00265168" w:rsidP="00265168">
            <w:pPr>
              <w:jc w:val="center"/>
              <w:rPr>
                <w:sz w:val="24"/>
                <w:szCs w:val="24"/>
              </w:rPr>
            </w:pPr>
          </w:p>
        </w:tc>
        <w:tc>
          <w:tcPr>
            <w:tcW w:w="1418" w:type="dxa"/>
            <w:vMerge/>
            <w:tcBorders>
              <w:bottom w:val="single" w:sz="4" w:space="0" w:color="auto"/>
            </w:tcBorders>
          </w:tcPr>
          <w:p w14:paraId="5A8A92D4" w14:textId="77777777" w:rsidR="00265168" w:rsidRPr="001B0F2E" w:rsidRDefault="00265168" w:rsidP="00265168">
            <w:pPr>
              <w:jc w:val="center"/>
            </w:pPr>
          </w:p>
        </w:tc>
        <w:tc>
          <w:tcPr>
            <w:tcW w:w="4819" w:type="dxa"/>
            <w:tcBorders>
              <w:bottom w:val="single" w:sz="4" w:space="0" w:color="auto"/>
            </w:tcBorders>
          </w:tcPr>
          <w:p w14:paraId="60351D25" w14:textId="77777777" w:rsidR="00265168" w:rsidRPr="00D338B5" w:rsidRDefault="00265168" w:rsidP="00265168">
            <w:pPr>
              <w:rPr>
                <w:b/>
              </w:rPr>
            </w:pPr>
            <w:r w:rsidRPr="00D338B5">
              <w:rPr>
                <w:b/>
              </w:rPr>
              <w:t xml:space="preserve">Захід 3.  </w:t>
            </w:r>
          </w:p>
          <w:p w14:paraId="112FBA3E" w14:textId="70ABF446" w:rsidR="00265168" w:rsidRPr="00D338B5" w:rsidRDefault="00265168" w:rsidP="00265168">
            <w:pPr>
              <w:rPr>
                <w:b/>
              </w:rPr>
            </w:pPr>
            <w:r w:rsidRPr="00643D55">
              <w:t xml:space="preserve"> </w:t>
            </w:r>
            <w:r>
              <w:t xml:space="preserve">Придбання </w:t>
            </w:r>
            <w:r w:rsidRPr="00ED6540">
              <w:t>стендів, банерів, плакатів</w:t>
            </w:r>
            <w:r>
              <w:t>, листівок</w:t>
            </w:r>
            <w:r w:rsidRPr="00ED6540">
              <w:t xml:space="preserve"> </w:t>
            </w:r>
            <w:r w:rsidRPr="00383114">
              <w:t xml:space="preserve">з матеріалами про контрактну </w:t>
            </w:r>
            <w:r>
              <w:t xml:space="preserve">та базову військову </w:t>
            </w:r>
            <w:r w:rsidRPr="00383114">
              <w:t>службу</w:t>
            </w:r>
            <w:r>
              <w:t xml:space="preserve"> у Збройних силах України,</w:t>
            </w:r>
            <w:r w:rsidRPr="00383114">
              <w:t xml:space="preserve"> </w:t>
            </w:r>
            <w:r>
              <w:t xml:space="preserve">у силах </w:t>
            </w:r>
            <w:r w:rsidRPr="00383114">
              <w:t>Державної прикордонної служби України, Національної гвардії України</w:t>
            </w:r>
            <w:r>
              <w:t xml:space="preserve"> та  передача агітаційних матеріалів  військовим частинам, центру комплектування та соціальної підтримки</w:t>
            </w:r>
          </w:p>
        </w:tc>
        <w:tc>
          <w:tcPr>
            <w:tcW w:w="2268" w:type="dxa"/>
            <w:tcBorders>
              <w:bottom w:val="single" w:sz="4" w:space="0" w:color="auto"/>
            </w:tcBorders>
          </w:tcPr>
          <w:p w14:paraId="0FC7077C" w14:textId="77777777" w:rsidR="00265168" w:rsidRDefault="00265168" w:rsidP="00265168">
            <w:pPr>
              <w:jc w:val="both"/>
            </w:pPr>
            <w:r>
              <w:t>Радехівська міська рада</w:t>
            </w:r>
          </w:p>
          <w:p w14:paraId="6176E2CE" w14:textId="77777777" w:rsidR="00265168" w:rsidRDefault="00265168" w:rsidP="00265168">
            <w:pPr>
              <w:jc w:val="both"/>
            </w:pPr>
          </w:p>
          <w:p w14:paraId="28E7F2F9" w14:textId="77777777" w:rsidR="00265168" w:rsidRDefault="00265168" w:rsidP="00265168">
            <w:pPr>
              <w:jc w:val="both"/>
            </w:pPr>
            <w:r>
              <w:t>Військові частини</w:t>
            </w:r>
          </w:p>
          <w:p w14:paraId="6F088D39" w14:textId="6560F0C7" w:rsidR="00265168" w:rsidRDefault="00265168" w:rsidP="00265168">
            <w:pPr>
              <w:jc w:val="both"/>
            </w:pPr>
            <w:r>
              <w:t xml:space="preserve"> Центр комплектування та соціальної підтримки</w:t>
            </w:r>
          </w:p>
        </w:tc>
        <w:tc>
          <w:tcPr>
            <w:tcW w:w="2127" w:type="dxa"/>
            <w:tcBorders>
              <w:bottom w:val="single" w:sz="4" w:space="0" w:color="auto"/>
            </w:tcBorders>
          </w:tcPr>
          <w:p w14:paraId="361EC675" w14:textId="5301F695" w:rsidR="00265168" w:rsidRDefault="00265168" w:rsidP="00265168">
            <w:pPr>
              <w:jc w:val="both"/>
            </w:pPr>
            <w:r>
              <w:t>кошти місцевого  та обласного бюджетів, за рахунок інших джерел, не заборонених законодавством</w:t>
            </w:r>
          </w:p>
        </w:tc>
        <w:tc>
          <w:tcPr>
            <w:tcW w:w="1701" w:type="dxa"/>
            <w:tcBorders>
              <w:bottom w:val="single" w:sz="4" w:space="0" w:color="auto"/>
            </w:tcBorders>
          </w:tcPr>
          <w:p w14:paraId="55B04EFE" w14:textId="1155DD21" w:rsidR="00265168" w:rsidRPr="00493DB6" w:rsidRDefault="00493DB6" w:rsidP="00265168">
            <w:pPr>
              <w:jc w:val="center"/>
              <w:rPr>
                <w:sz w:val="24"/>
                <w:szCs w:val="24"/>
              </w:rPr>
            </w:pPr>
            <w:r w:rsidRPr="00493DB6">
              <w:rPr>
                <w:sz w:val="24"/>
                <w:szCs w:val="24"/>
              </w:rPr>
              <w:t>100 000,0</w:t>
            </w:r>
            <w:r>
              <w:rPr>
                <w:sz w:val="24"/>
                <w:szCs w:val="24"/>
              </w:rPr>
              <w:t>0</w:t>
            </w:r>
          </w:p>
        </w:tc>
        <w:tc>
          <w:tcPr>
            <w:tcW w:w="2551" w:type="dxa"/>
            <w:gridSpan w:val="2"/>
            <w:tcBorders>
              <w:bottom w:val="single" w:sz="4" w:space="0" w:color="auto"/>
            </w:tcBorders>
          </w:tcPr>
          <w:p w14:paraId="67D353F7" w14:textId="584580F9" w:rsidR="00265168" w:rsidRDefault="00265168" w:rsidP="00265168">
            <w:pPr>
              <w:jc w:val="center"/>
            </w:pPr>
            <w:r w:rsidRPr="00C01F10">
              <w:t xml:space="preserve">Забезпечення  </w:t>
            </w:r>
            <w:r>
              <w:t>організації заходів рекламно-пропагандистського характеру про військову службу за контрактом та базову військову службу</w:t>
            </w:r>
          </w:p>
        </w:tc>
      </w:tr>
      <w:tr w:rsidR="00265168" w14:paraId="016C2D22" w14:textId="77777777" w:rsidTr="00933EFB">
        <w:trPr>
          <w:gridAfter w:val="1"/>
          <w:wAfter w:w="14" w:type="dxa"/>
          <w:trHeight w:val="215"/>
        </w:trPr>
        <w:tc>
          <w:tcPr>
            <w:tcW w:w="674" w:type="dxa"/>
            <w:tcBorders>
              <w:bottom w:val="single" w:sz="4" w:space="0" w:color="auto"/>
            </w:tcBorders>
          </w:tcPr>
          <w:p w14:paraId="3A55ECA6" w14:textId="77777777" w:rsidR="00265168" w:rsidRPr="00814BAA" w:rsidRDefault="00265168" w:rsidP="00265168">
            <w:pPr>
              <w:jc w:val="center"/>
              <w:rPr>
                <w:sz w:val="24"/>
                <w:szCs w:val="24"/>
              </w:rPr>
            </w:pPr>
          </w:p>
        </w:tc>
        <w:tc>
          <w:tcPr>
            <w:tcW w:w="1418" w:type="dxa"/>
            <w:tcBorders>
              <w:bottom w:val="single" w:sz="4" w:space="0" w:color="auto"/>
            </w:tcBorders>
          </w:tcPr>
          <w:p w14:paraId="60AB0B68" w14:textId="09A8A2BF" w:rsidR="00265168" w:rsidRPr="00814BAA" w:rsidRDefault="00265168" w:rsidP="00933EFB">
            <w:pPr>
              <w:jc w:val="center"/>
              <w:rPr>
                <w:sz w:val="24"/>
                <w:szCs w:val="24"/>
              </w:rPr>
            </w:pPr>
            <w:r w:rsidRPr="001C09A4">
              <w:rPr>
                <w:b/>
                <w:sz w:val="24"/>
                <w:szCs w:val="24"/>
              </w:rPr>
              <w:t>ВСЬОГО</w:t>
            </w:r>
          </w:p>
        </w:tc>
        <w:tc>
          <w:tcPr>
            <w:tcW w:w="4819" w:type="dxa"/>
            <w:tcBorders>
              <w:bottom w:val="single" w:sz="4" w:space="0" w:color="auto"/>
            </w:tcBorders>
          </w:tcPr>
          <w:p w14:paraId="1CE182B4" w14:textId="77777777" w:rsidR="00265168" w:rsidRPr="001C09A4" w:rsidRDefault="00265168" w:rsidP="00265168">
            <w:pPr>
              <w:jc w:val="center"/>
              <w:rPr>
                <w:b/>
                <w:sz w:val="24"/>
                <w:szCs w:val="24"/>
              </w:rPr>
            </w:pPr>
            <w:r w:rsidRPr="001C09A4">
              <w:rPr>
                <w:b/>
                <w:sz w:val="24"/>
                <w:szCs w:val="24"/>
              </w:rPr>
              <w:t>Х</w:t>
            </w:r>
          </w:p>
        </w:tc>
        <w:tc>
          <w:tcPr>
            <w:tcW w:w="2268" w:type="dxa"/>
            <w:tcBorders>
              <w:bottom w:val="single" w:sz="4" w:space="0" w:color="auto"/>
            </w:tcBorders>
          </w:tcPr>
          <w:p w14:paraId="125FF8C7" w14:textId="77777777" w:rsidR="00265168" w:rsidRPr="001C09A4" w:rsidRDefault="00265168" w:rsidP="00265168">
            <w:pPr>
              <w:jc w:val="center"/>
              <w:rPr>
                <w:b/>
                <w:sz w:val="24"/>
                <w:szCs w:val="24"/>
              </w:rPr>
            </w:pPr>
            <w:r w:rsidRPr="001C09A4">
              <w:rPr>
                <w:b/>
                <w:sz w:val="24"/>
                <w:szCs w:val="24"/>
              </w:rPr>
              <w:t>Х</w:t>
            </w:r>
          </w:p>
        </w:tc>
        <w:tc>
          <w:tcPr>
            <w:tcW w:w="2127" w:type="dxa"/>
            <w:tcBorders>
              <w:bottom w:val="single" w:sz="4" w:space="0" w:color="auto"/>
            </w:tcBorders>
          </w:tcPr>
          <w:p w14:paraId="06D7A56A" w14:textId="77777777" w:rsidR="00265168" w:rsidRPr="001C09A4" w:rsidRDefault="00265168" w:rsidP="00265168">
            <w:pPr>
              <w:jc w:val="center"/>
              <w:rPr>
                <w:b/>
                <w:sz w:val="24"/>
                <w:szCs w:val="24"/>
              </w:rPr>
            </w:pPr>
            <w:r w:rsidRPr="001C09A4">
              <w:rPr>
                <w:b/>
                <w:sz w:val="24"/>
                <w:szCs w:val="24"/>
              </w:rPr>
              <w:t>Х</w:t>
            </w:r>
          </w:p>
        </w:tc>
        <w:tc>
          <w:tcPr>
            <w:tcW w:w="1701" w:type="dxa"/>
            <w:tcBorders>
              <w:bottom w:val="single" w:sz="4" w:space="0" w:color="auto"/>
            </w:tcBorders>
          </w:tcPr>
          <w:p w14:paraId="19F1930D" w14:textId="039CD4CC" w:rsidR="00265168" w:rsidRPr="001C09A4" w:rsidRDefault="00265168" w:rsidP="00265168">
            <w:pPr>
              <w:jc w:val="center"/>
              <w:rPr>
                <w:b/>
                <w:sz w:val="24"/>
                <w:szCs w:val="24"/>
              </w:rPr>
            </w:pPr>
            <w:r>
              <w:rPr>
                <w:b/>
                <w:sz w:val="24"/>
                <w:szCs w:val="24"/>
              </w:rPr>
              <w:t xml:space="preserve"> </w:t>
            </w:r>
            <w:r w:rsidR="00725EED">
              <w:rPr>
                <w:b/>
                <w:sz w:val="24"/>
                <w:szCs w:val="24"/>
              </w:rPr>
              <w:t>5</w:t>
            </w:r>
            <w:r>
              <w:rPr>
                <w:b/>
                <w:sz w:val="24"/>
                <w:szCs w:val="24"/>
              </w:rPr>
              <w:t>0 0</w:t>
            </w:r>
            <w:r w:rsidRPr="001C09A4">
              <w:rPr>
                <w:b/>
                <w:sz w:val="24"/>
                <w:szCs w:val="24"/>
              </w:rPr>
              <w:t>00 000,00</w:t>
            </w:r>
          </w:p>
        </w:tc>
        <w:tc>
          <w:tcPr>
            <w:tcW w:w="2551" w:type="dxa"/>
            <w:gridSpan w:val="2"/>
            <w:tcBorders>
              <w:bottom w:val="single" w:sz="4" w:space="0" w:color="auto"/>
            </w:tcBorders>
          </w:tcPr>
          <w:p w14:paraId="63A30E65" w14:textId="77777777" w:rsidR="00265168" w:rsidRPr="001C09A4" w:rsidRDefault="00265168" w:rsidP="00265168">
            <w:pPr>
              <w:jc w:val="center"/>
              <w:rPr>
                <w:b/>
                <w:sz w:val="24"/>
                <w:szCs w:val="24"/>
              </w:rPr>
            </w:pPr>
            <w:r w:rsidRPr="001C09A4">
              <w:rPr>
                <w:b/>
                <w:sz w:val="24"/>
                <w:szCs w:val="24"/>
              </w:rPr>
              <w:t>Х</w:t>
            </w:r>
          </w:p>
        </w:tc>
      </w:tr>
      <w:tr w:rsidR="00265168" w14:paraId="6DB50956" w14:textId="77777777" w:rsidTr="00265168">
        <w:trPr>
          <w:gridAfter w:val="1"/>
          <w:wAfter w:w="14" w:type="dxa"/>
        </w:trPr>
        <w:tc>
          <w:tcPr>
            <w:tcW w:w="674" w:type="dxa"/>
            <w:tcBorders>
              <w:top w:val="single" w:sz="4" w:space="0" w:color="auto"/>
              <w:left w:val="nil"/>
              <w:bottom w:val="single" w:sz="4" w:space="0" w:color="auto"/>
              <w:right w:val="nil"/>
            </w:tcBorders>
          </w:tcPr>
          <w:p w14:paraId="1D6A2EA0" w14:textId="77777777" w:rsidR="00265168" w:rsidRDefault="00265168" w:rsidP="00265168">
            <w:pPr>
              <w:rPr>
                <w:b/>
                <w:sz w:val="22"/>
                <w:szCs w:val="22"/>
              </w:rPr>
            </w:pPr>
          </w:p>
          <w:p w14:paraId="2E0C2F2B" w14:textId="77777777" w:rsidR="00265168" w:rsidRDefault="00265168" w:rsidP="00265168">
            <w:pPr>
              <w:rPr>
                <w:b/>
                <w:sz w:val="22"/>
                <w:szCs w:val="22"/>
              </w:rPr>
            </w:pPr>
          </w:p>
        </w:tc>
        <w:tc>
          <w:tcPr>
            <w:tcW w:w="1418" w:type="dxa"/>
            <w:tcBorders>
              <w:top w:val="single" w:sz="4" w:space="0" w:color="auto"/>
              <w:left w:val="nil"/>
              <w:bottom w:val="single" w:sz="4" w:space="0" w:color="auto"/>
              <w:right w:val="nil"/>
            </w:tcBorders>
          </w:tcPr>
          <w:p w14:paraId="247A58D8" w14:textId="77777777" w:rsidR="00265168" w:rsidRDefault="00265168" w:rsidP="00265168">
            <w:pPr>
              <w:jc w:val="center"/>
              <w:rPr>
                <w:b/>
                <w:sz w:val="22"/>
                <w:szCs w:val="22"/>
              </w:rPr>
            </w:pPr>
          </w:p>
        </w:tc>
        <w:tc>
          <w:tcPr>
            <w:tcW w:w="4819" w:type="dxa"/>
            <w:tcBorders>
              <w:top w:val="single" w:sz="4" w:space="0" w:color="auto"/>
              <w:left w:val="nil"/>
              <w:bottom w:val="single" w:sz="4" w:space="0" w:color="auto"/>
              <w:right w:val="nil"/>
            </w:tcBorders>
          </w:tcPr>
          <w:p w14:paraId="04AF1BBE" w14:textId="77777777" w:rsidR="00265168" w:rsidRDefault="00265168" w:rsidP="00265168">
            <w:pPr>
              <w:jc w:val="center"/>
              <w:rPr>
                <w:b/>
                <w:sz w:val="22"/>
                <w:szCs w:val="22"/>
              </w:rPr>
            </w:pPr>
          </w:p>
        </w:tc>
        <w:tc>
          <w:tcPr>
            <w:tcW w:w="2268" w:type="dxa"/>
            <w:tcBorders>
              <w:top w:val="single" w:sz="4" w:space="0" w:color="auto"/>
              <w:left w:val="nil"/>
              <w:bottom w:val="single" w:sz="4" w:space="0" w:color="auto"/>
              <w:right w:val="nil"/>
            </w:tcBorders>
          </w:tcPr>
          <w:p w14:paraId="4CC80BDF" w14:textId="77777777" w:rsidR="00265168" w:rsidRDefault="00265168" w:rsidP="00265168">
            <w:pPr>
              <w:jc w:val="center"/>
              <w:rPr>
                <w:b/>
                <w:sz w:val="22"/>
                <w:szCs w:val="22"/>
              </w:rPr>
            </w:pPr>
          </w:p>
        </w:tc>
        <w:tc>
          <w:tcPr>
            <w:tcW w:w="3828" w:type="dxa"/>
            <w:gridSpan w:val="2"/>
            <w:tcBorders>
              <w:top w:val="single" w:sz="4" w:space="0" w:color="auto"/>
              <w:left w:val="nil"/>
              <w:bottom w:val="single" w:sz="4" w:space="0" w:color="auto"/>
              <w:right w:val="nil"/>
            </w:tcBorders>
          </w:tcPr>
          <w:p w14:paraId="317C42EA" w14:textId="77777777" w:rsidR="00265168" w:rsidRDefault="00265168" w:rsidP="00265168">
            <w:pPr>
              <w:jc w:val="center"/>
              <w:rPr>
                <w:b/>
                <w:sz w:val="22"/>
                <w:szCs w:val="22"/>
              </w:rPr>
            </w:pPr>
          </w:p>
        </w:tc>
        <w:tc>
          <w:tcPr>
            <w:tcW w:w="2551" w:type="dxa"/>
            <w:gridSpan w:val="2"/>
            <w:tcBorders>
              <w:top w:val="single" w:sz="4" w:space="0" w:color="auto"/>
              <w:left w:val="nil"/>
              <w:bottom w:val="single" w:sz="4" w:space="0" w:color="auto"/>
              <w:right w:val="nil"/>
            </w:tcBorders>
          </w:tcPr>
          <w:p w14:paraId="071FE586" w14:textId="77777777" w:rsidR="00265168" w:rsidRDefault="00265168" w:rsidP="00265168">
            <w:pPr>
              <w:jc w:val="center"/>
              <w:rPr>
                <w:b/>
                <w:sz w:val="22"/>
                <w:szCs w:val="22"/>
              </w:rPr>
            </w:pPr>
          </w:p>
        </w:tc>
      </w:tr>
      <w:tr w:rsidR="00265168" w14:paraId="50A95AFB" w14:textId="77777777" w:rsidTr="007815C8">
        <w:trPr>
          <w:gridAfter w:val="1"/>
          <w:wAfter w:w="14" w:type="dxa"/>
        </w:trPr>
        <w:tc>
          <w:tcPr>
            <w:tcW w:w="674" w:type="dxa"/>
            <w:vMerge w:val="restart"/>
            <w:tcBorders>
              <w:top w:val="single" w:sz="4" w:space="0" w:color="auto"/>
            </w:tcBorders>
            <w:shd w:val="clear" w:color="auto" w:fill="EAF1DD" w:themeFill="accent3" w:themeFillTint="33"/>
          </w:tcPr>
          <w:p w14:paraId="55342945" w14:textId="77777777" w:rsidR="00265168" w:rsidRDefault="00265168" w:rsidP="00265168">
            <w:pPr>
              <w:jc w:val="center"/>
              <w:rPr>
                <w:b/>
                <w:sz w:val="22"/>
                <w:szCs w:val="22"/>
              </w:rPr>
            </w:pPr>
          </w:p>
          <w:p w14:paraId="4D200DD0" w14:textId="77777777" w:rsidR="00265168" w:rsidRDefault="00265168" w:rsidP="00265168">
            <w:pPr>
              <w:rPr>
                <w:sz w:val="32"/>
                <w:szCs w:val="32"/>
              </w:rPr>
            </w:pPr>
            <w:r>
              <w:rPr>
                <w:b/>
                <w:sz w:val="22"/>
                <w:szCs w:val="22"/>
              </w:rPr>
              <w:t>№ з/п</w:t>
            </w:r>
          </w:p>
        </w:tc>
        <w:tc>
          <w:tcPr>
            <w:tcW w:w="1418" w:type="dxa"/>
            <w:vMerge w:val="restart"/>
            <w:tcBorders>
              <w:top w:val="single" w:sz="4" w:space="0" w:color="auto"/>
            </w:tcBorders>
            <w:shd w:val="clear" w:color="auto" w:fill="EAF1DD" w:themeFill="accent3" w:themeFillTint="33"/>
          </w:tcPr>
          <w:p w14:paraId="61BEC4EB" w14:textId="77777777" w:rsidR="00265168" w:rsidRDefault="00265168" w:rsidP="00265168">
            <w:pPr>
              <w:jc w:val="center"/>
              <w:rPr>
                <w:b/>
                <w:sz w:val="22"/>
                <w:szCs w:val="22"/>
              </w:rPr>
            </w:pPr>
            <w:r>
              <w:rPr>
                <w:b/>
                <w:sz w:val="22"/>
                <w:szCs w:val="22"/>
              </w:rPr>
              <w:t xml:space="preserve">Назва </w:t>
            </w:r>
          </w:p>
          <w:p w14:paraId="6E955BD6" w14:textId="77777777" w:rsidR="00265168" w:rsidRDefault="00265168" w:rsidP="00265168">
            <w:pPr>
              <w:jc w:val="center"/>
              <w:rPr>
                <w:sz w:val="32"/>
                <w:szCs w:val="32"/>
              </w:rPr>
            </w:pPr>
            <w:r>
              <w:rPr>
                <w:b/>
                <w:sz w:val="22"/>
                <w:szCs w:val="22"/>
              </w:rPr>
              <w:t>завдання</w:t>
            </w:r>
          </w:p>
        </w:tc>
        <w:tc>
          <w:tcPr>
            <w:tcW w:w="4819" w:type="dxa"/>
            <w:vMerge w:val="restart"/>
            <w:tcBorders>
              <w:top w:val="single" w:sz="4" w:space="0" w:color="auto"/>
            </w:tcBorders>
            <w:shd w:val="clear" w:color="auto" w:fill="EAF1DD" w:themeFill="accent3" w:themeFillTint="33"/>
          </w:tcPr>
          <w:p w14:paraId="72F1133B" w14:textId="77777777" w:rsidR="00265168" w:rsidRDefault="00265168" w:rsidP="00265168">
            <w:pPr>
              <w:jc w:val="center"/>
              <w:rPr>
                <w:b/>
                <w:sz w:val="22"/>
                <w:szCs w:val="22"/>
              </w:rPr>
            </w:pPr>
            <w:r>
              <w:rPr>
                <w:b/>
                <w:sz w:val="22"/>
                <w:szCs w:val="22"/>
              </w:rPr>
              <w:t xml:space="preserve">Перелік </w:t>
            </w:r>
          </w:p>
          <w:p w14:paraId="257BAD41" w14:textId="77777777" w:rsidR="00265168" w:rsidRDefault="00265168" w:rsidP="00265168">
            <w:pPr>
              <w:jc w:val="center"/>
              <w:rPr>
                <w:sz w:val="32"/>
                <w:szCs w:val="32"/>
              </w:rPr>
            </w:pPr>
            <w:r>
              <w:rPr>
                <w:b/>
                <w:sz w:val="22"/>
                <w:szCs w:val="22"/>
              </w:rPr>
              <w:t>заходів завдання</w:t>
            </w:r>
          </w:p>
        </w:tc>
        <w:tc>
          <w:tcPr>
            <w:tcW w:w="2268" w:type="dxa"/>
            <w:vMerge w:val="restart"/>
            <w:tcBorders>
              <w:top w:val="single" w:sz="4" w:space="0" w:color="auto"/>
            </w:tcBorders>
            <w:shd w:val="clear" w:color="auto" w:fill="EAF1DD" w:themeFill="accent3" w:themeFillTint="33"/>
          </w:tcPr>
          <w:p w14:paraId="14B262F8" w14:textId="77777777" w:rsidR="00265168" w:rsidRDefault="00265168" w:rsidP="00265168">
            <w:pPr>
              <w:jc w:val="center"/>
              <w:rPr>
                <w:b/>
                <w:sz w:val="22"/>
                <w:szCs w:val="22"/>
              </w:rPr>
            </w:pPr>
            <w:r>
              <w:rPr>
                <w:b/>
                <w:sz w:val="22"/>
                <w:szCs w:val="22"/>
              </w:rPr>
              <w:t xml:space="preserve">Виконавець </w:t>
            </w:r>
          </w:p>
          <w:p w14:paraId="1A8B7B18" w14:textId="77777777" w:rsidR="00265168" w:rsidRDefault="00265168" w:rsidP="00265168">
            <w:pPr>
              <w:jc w:val="center"/>
              <w:rPr>
                <w:sz w:val="32"/>
                <w:szCs w:val="32"/>
              </w:rPr>
            </w:pPr>
            <w:r>
              <w:rPr>
                <w:b/>
                <w:sz w:val="22"/>
                <w:szCs w:val="22"/>
              </w:rPr>
              <w:t>заходу</w:t>
            </w:r>
          </w:p>
        </w:tc>
        <w:tc>
          <w:tcPr>
            <w:tcW w:w="3828" w:type="dxa"/>
            <w:gridSpan w:val="2"/>
            <w:tcBorders>
              <w:top w:val="single" w:sz="4" w:space="0" w:color="auto"/>
            </w:tcBorders>
            <w:shd w:val="clear" w:color="auto" w:fill="EAF1DD" w:themeFill="accent3" w:themeFillTint="33"/>
          </w:tcPr>
          <w:p w14:paraId="73FE07A1" w14:textId="77777777" w:rsidR="00265168" w:rsidRDefault="00265168" w:rsidP="00265168">
            <w:pPr>
              <w:jc w:val="center"/>
              <w:rPr>
                <w:sz w:val="32"/>
                <w:szCs w:val="32"/>
              </w:rPr>
            </w:pPr>
            <w:r>
              <w:rPr>
                <w:b/>
                <w:sz w:val="22"/>
                <w:szCs w:val="22"/>
              </w:rPr>
              <w:t>Фінансування</w:t>
            </w:r>
          </w:p>
        </w:tc>
        <w:tc>
          <w:tcPr>
            <w:tcW w:w="2551" w:type="dxa"/>
            <w:gridSpan w:val="2"/>
            <w:vMerge w:val="restart"/>
            <w:tcBorders>
              <w:top w:val="single" w:sz="4" w:space="0" w:color="auto"/>
            </w:tcBorders>
            <w:shd w:val="clear" w:color="auto" w:fill="EAF1DD" w:themeFill="accent3" w:themeFillTint="33"/>
          </w:tcPr>
          <w:p w14:paraId="7377A95D" w14:textId="77777777" w:rsidR="00265168" w:rsidRDefault="00265168" w:rsidP="00265168">
            <w:pPr>
              <w:jc w:val="center"/>
              <w:rPr>
                <w:sz w:val="32"/>
                <w:szCs w:val="32"/>
              </w:rPr>
            </w:pPr>
            <w:r>
              <w:rPr>
                <w:b/>
                <w:sz w:val="22"/>
                <w:szCs w:val="22"/>
              </w:rPr>
              <w:t>Очікуваний результат</w:t>
            </w:r>
          </w:p>
        </w:tc>
      </w:tr>
      <w:tr w:rsidR="00265168" w14:paraId="6A551AF2" w14:textId="77777777" w:rsidTr="007815C8">
        <w:trPr>
          <w:gridAfter w:val="1"/>
          <w:wAfter w:w="14" w:type="dxa"/>
        </w:trPr>
        <w:tc>
          <w:tcPr>
            <w:tcW w:w="674" w:type="dxa"/>
            <w:vMerge/>
          </w:tcPr>
          <w:p w14:paraId="0C143550" w14:textId="77777777" w:rsidR="00265168" w:rsidRDefault="00265168" w:rsidP="00265168">
            <w:pPr>
              <w:jc w:val="center"/>
              <w:rPr>
                <w:sz w:val="32"/>
                <w:szCs w:val="32"/>
              </w:rPr>
            </w:pPr>
          </w:p>
        </w:tc>
        <w:tc>
          <w:tcPr>
            <w:tcW w:w="1418" w:type="dxa"/>
            <w:vMerge/>
          </w:tcPr>
          <w:p w14:paraId="7E4E07A3" w14:textId="77777777" w:rsidR="00265168" w:rsidRDefault="00265168" w:rsidP="00265168">
            <w:pPr>
              <w:jc w:val="center"/>
              <w:rPr>
                <w:sz w:val="32"/>
                <w:szCs w:val="32"/>
              </w:rPr>
            </w:pPr>
          </w:p>
        </w:tc>
        <w:tc>
          <w:tcPr>
            <w:tcW w:w="4819" w:type="dxa"/>
            <w:vMerge/>
          </w:tcPr>
          <w:p w14:paraId="128806A8" w14:textId="77777777" w:rsidR="00265168" w:rsidRDefault="00265168" w:rsidP="00265168">
            <w:pPr>
              <w:jc w:val="center"/>
              <w:rPr>
                <w:sz w:val="32"/>
                <w:szCs w:val="32"/>
              </w:rPr>
            </w:pPr>
          </w:p>
        </w:tc>
        <w:tc>
          <w:tcPr>
            <w:tcW w:w="2268" w:type="dxa"/>
            <w:vMerge/>
          </w:tcPr>
          <w:p w14:paraId="07741A0D" w14:textId="77777777" w:rsidR="00265168" w:rsidRDefault="00265168" w:rsidP="00265168">
            <w:pPr>
              <w:jc w:val="center"/>
              <w:rPr>
                <w:sz w:val="32"/>
                <w:szCs w:val="32"/>
              </w:rPr>
            </w:pPr>
          </w:p>
        </w:tc>
        <w:tc>
          <w:tcPr>
            <w:tcW w:w="2127" w:type="dxa"/>
            <w:shd w:val="clear" w:color="auto" w:fill="EAF1DD" w:themeFill="accent3" w:themeFillTint="33"/>
          </w:tcPr>
          <w:p w14:paraId="0C180EFC" w14:textId="77777777" w:rsidR="00265168" w:rsidRDefault="00265168" w:rsidP="00265168">
            <w:pPr>
              <w:jc w:val="center"/>
              <w:rPr>
                <w:sz w:val="32"/>
                <w:szCs w:val="32"/>
              </w:rPr>
            </w:pPr>
            <w:r>
              <w:rPr>
                <w:b/>
                <w:sz w:val="22"/>
                <w:szCs w:val="22"/>
              </w:rPr>
              <w:t>джерела</w:t>
            </w:r>
          </w:p>
        </w:tc>
        <w:tc>
          <w:tcPr>
            <w:tcW w:w="1701" w:type="dxa"/>
            <w:shd w:val="clear" w:color="auto" w:fill="EAF1DD" w:themeFill="accent3" w:themeFillTint="33"/>
          </w:tcPr>
          <w:p w14:paraId="12039E1C" w14:textId="77777777" w:rsidR="00265168" w:rsidRDefault="00265168" w:rsidP="00265168">
            <w:pPr>
              <w:ind w:left="-110" w:right="-108"/>
              <w:jc w:val="center"/>
              <w:rPr>
                <w:b/>
                <w:sz w:val="22"/>
                <w:szCs w:val="22"/>
              </w:rPr>
            </w:pPr>
            <w:r>
              <w:rPr>
                <w:b/>
                <w:sz w:val="22"/>
                <w:szCs w:val="22"/>
              </w:rPr>
              <w:t xml:space="preserve">обсяги, </w:t>
            </w:r>
          </w:p>
          <w:p w14:paraId="2FD5535E" w14:textId="77777777" w:rsidR="00265168" w:rsidRDefault="00265168" w:rsidP="00265168">
            <w:pPr>
              <w:ind w:left="-110" w:right="-108"/>
              <w:jc w:val="center"/>
              <w:rPr>
                <w:sz w:val="32"/>
                <w:szCs w:val="32"/>
              </w:rPr>
            </w:pPr>
            <w:r>
              <w:rPr>
                <w:b/>
                <w:sz w:val="22"/>
                <w:szCs w:val="22"/>
              </w:rPr>
              <w:t>грн.</w:t>
            </w:r>
          </w:p>
        </w:tc>
        <w:tc>
          <w:tcPr>
            <w:tcW w:w="2551" w:type="dxa"/>
            <w:gridSpan w:val="2"/>
            <w:vMerge/>
          </w:tcPr>
          <w:p w14:paraId="25EC03A8" w14:textId="77777777" w:rsidR="00265168" w:rsidRDefault="00265168" w:rsidP="00265168">
            <w:pPr>
              <w:jc w:val="center"/>
              <w:rPr>
                <w:sz w:val="32"/>
                <w:szCs w:val="32"/>
              </w:rPr>
            </w:pPr>
          </w:p>
        </w:tc>
      </w:tr>
      <w:tr w:rsidR="00265168" w14:paraId="015D823B" w14:textId="77777777" w:rsidTr="007815C8">
        <w:tc>
          <w:tcPr>
            <w:tcW w:w="15572" w:type="dxa"/>
            <w:gridSpan w:val="9"/>
            <w:shd w:val="clear" w:color="auto" w:fill="D9D9D9" w:themeFill="background1" w:themeFillShade="D9"/>
          </w:tcPr>
          <w:p w14:paraId="5DF7AABA" w14:textId="5E9A414F" w:rsidR="00265168" w:rsidRPr="00E9615E" w:rsidRDefault="00265168" w:rsidP="00265168">
            <w:pPr>
              <w:jc w:val="center"/>
              <w:rPr>
                <w:b/>
                <w:sz w:val="24"/>
                <w:szCs w:val="24"/>
              </w:rPr>
            </w:pPr>
            <w:r w:rsidRPr="00E9615E">
              <w:rPr>
                <w:b/>
                <w:sz w:val="24"/>
                <w:szCs w:val="24"/>
              </w:rPr>
              <w:t>202</w:t>
            </w:r>
            <w:r>
              <w:rPr>
                <w:b/>
                <w:sz w:val="24"/>
                <w:szCs w:val="24"/>
              </w:rPr>
              <w:t>7</w:t>
            </w:r>
            <w:r w:rsidRPr="00E9615E">
              <w:rPr>
                <w:b/>
                <w:sz w:val="24"/>
                <w:szCs w:val="24"/>
              </w:rPr>
              <w:t xml:space="preserve"> рік</w:t>
            </w:r>
          </w:p>
        </w:tc>
      </w:tr>
      <w:tr w:rsidR="00265168" w14:paraId="1BD45538" w14:textId="77777777" w:rsidTr="00265168">
        <w:tc>
          <w:tcPr>
            <w:tcW w:w="674" w:type="dxa"/>
            <w:vMerge w:val="restart"/>
          </w:tcPr>
          <w:p w14:paraId="7B59D10B" w14:textId="77241E16" w:rsidR="00265168" w:rsidRPr="008C0EFC" w:rsidRDefault="00265168" w:rsidP="00265168">
            <w:pPr>
              <w:jc w:val="center"/>
              <w:rPr>
                <w:sz w:val="24"/>
                <w:szCs w:val="24"/>
              </w:rPr>
            </w:pPr>
            <w:r w:rsidRPr="008C0EFC">
              <w:rPr>
                <w:sz w:val="24"/>
                <w:szCs w:val="24"/>
              </w:rPr>
              <w:t>1</w:t>
            </w:r>
            <w:r>
              <w:rPr>
                <w:sz w:val="24"/>
                <w:szCs w:val="24"/>
              </w:rPr>
              <w:t>.</w:t>
            </w:r>
          </w:p>
        </w:tc>
        <w:tc>
          <w:tcPr>
            <w:tcW w:w="1418" w:type="dxa"/>
            <w:vMerge w:val="restart"/>
          </w:tcPr>
          <w:p w14:paraId="3FB59B5E" w14:textId="013E06F3" w:rsidR="00265168" w:rsidRDefault="00821D02" w:rsidP="00265168">
            <w:pPr>
              <w:jc w:val="center"/>
              <w:rPr>
                <w:sz w:val="32"/>
                <w:szCs w:val="32"/>
              </w:rPr>
            </w:pPr>
            <w:r>
              <w:t>Забезпечення підтримки підрозділів територіальної оборони та  сил безпеки та оборони</w:t>
            </w:r>
          </w:p>
        </w:tc>
        <w:tc>
          <w:tcPr>
            <w:tcW w:w="4819" w:type="dxa"/>
          </w:tcPr>
          <w:p w14:paraId="35163AA5" w14:textId="77777777" w:rsidR="00265168" w:rsidRDefault="00265168" w:rsidP="00265168">
            <w:pPr>
              <w:jc w:val="both"/>
              <w:rPr>
                <w:b/>
              </w:rPr>
            </w:pPr>
            <w:r>
              <w:rPr>
                <w:b/>
              </w:rPr>
              <w:t>Захід 1</w:t>
            </w:r>
          </w:p>
          <w:p w14:paraId="30D48916" w14:textId="77777777" w:rsidR="00265168" w:rsidRDefault="00265168" w:rsidP="00265168">
            <w:pPr>
              <w:jc w:val="both"/>
              <w:rPr>
                <w:sz w:val="32"/>
                <w:szCs w:val="32"/>
              </w:rPr>
            </w:pPr>
            <w:r>
              <w:t xml:space="preserve">Утримання приміщень, що використовуються військовою частиною Т0910 та є власністю територіальної громади, шляхом оплати видатків за спожиті енергоносії та комунальні послуги, оплати послуг інтернету,  проведення поточних ремонтів приміщень (будівель), </w:t>
            </w:r>
            <w:r w:rsidRPr="00A2720F">
              <w:rPr>
                <w:color w:val="000000"/>
              </w:rPr>
              <w:t>ремонтів електричних, теплових мереж будівель, систем водопостачання та водовідведення</w:t>
            </w:r>
          </w:p>
        </w:tc>
        <w:tc>
          <w:tcPr>
            <w:tcW w:w="2268" w:type="dxa"/>
          </w:tcPr>
          <w:p w14:paraId="649BCCDC" w14:textId="77777777" w:rsidR="00265168" w:rsidRDefault="00265168" w:rsidP="00265168">
            <w:pPr>
              <w:jc w:val="both"/>
            </w:pPr>
            <w:r>
              <w:t>Радехівська міська рада</w:t>
            </w:r>
          </w:p>
          <w:p w14:paraId="480EF2C8" w14:textId="77777777" w:rsidR="00265168" w:rsidRDefault="00265168" w:rsidP="00265168">
            <w:pPr>
              <w:jc w:val="both"/>
            </w:pPr>
          </w:p>
          <w:p w14:paraId="0084BADA" w14:textId="77777777" w:rsidR="00265168" w:rsidRDefault="00265168" w:rsidP="00265168">
            <w:pPr>
              <w:jc w:val="both"/>
              <w:rPr>
                <w:sz w:val="32"/>
                <w:szCs w:val="32"/>
              </w:rPr>
            </w:pPr>
            <w:r>
              <w:t>Відділи, структурні підрозділи та комунальні підприємства Радехівської міської ради</w:t>
            </w:r>
          </w:p>
        </w:tc>
        <w:tc>
          <w:tcPr>
            <w:tcW w:w="2127" w:type="dxa"/>
          </w:tcPr>
          <w:p w14:paraId="7F00E8A6" w14:textId="77777777" w:rsidR="00265168" w:rsidRDefault="00265168" w:rsidP="00265168">
            <w:pPr>
              <w:jc w:val="both"/>
              <w:rPr>
                <w:sz w:val="32"/>
                <w:szCs w:val="32"/>
              </w:rPr>
            </w:pPr>
            <w:r>
              <w:t>кошти місцевого  та обласного бюджетів, за рахунок інших джерел, не заборонених законодавством</w:t>
            </w:r>
          </w:p>
        </w:tc>
        <w:tc>
          <w:tcPr>
            <w:tcW w:w="1714" w:type="dxa"/>
            <w:gridSpan w:val="2"/>
          </w:tcPr>
          <w:p w14:paraId="60EA35FE" w14:textId="1EA09EF4" w:rsidR="00265168" w:rsidRPr="00493DB6" w:rsidRDefault="00265168" w:rsidP="00265168">
            <w:pPr>
              <w:jc w:val="center"/>
              <w:rPr>
                <w:sz w:val="24"/>
                <w:szCs w:val="24"/>
              </w:rPr>
            </w:pPr>
            <w:r w:rsidRPr="00493DB6">
              <w:rPr>
                <w:sz w:val="24"/>
                <w:szCs w:val="24"/>
              </w:rPr>
              <w:t>1 300 000,00</w:t>
            </w:r>
          </w:p>
        </w:tc>
        <w:tc>
          <w:tcPr>
            <w:tcW w:w="2552" w:type="dxa"/>
            <w:gridSpan w:val="2"/>
          </w:tcPr>
          <w:p w14:paraId="1426493D" w14:textId="77777777" w:rsidR="00265168" w:rsidRDefault="00265168" w:rsidP="00265168">
            <w:pPr>
              <w:jc w:val="center"/>
              <w:rPr>
                <w:sz w:val="32"/>
                <w:szCs w:val="32"/>
              </w:rPr>
            </w:pPr>
            <w:r w:rsidRPr="00C01F10">
              <w:t xml:space="preserve">Забезпечення  належних умов для якісного виконання завдань  та  підтримки  високого  рівня  боєготовності  </w:t>
            </w:r>
            <w:r>
              <w:t xml:space="preserve">підрозділів </w:t>
            </w:r>
            <w:r w:rsidRPr="00C01F10">
              <w:t>військов</w:t>
            </w:r>
            <w:r>
              <w:t>ої</w:t>
            </w:r>
            <w:r w:rsidRPr="00C01F10">
              <w:t>  частин</w:t>
            </w:r>
            <w:r>
              <w:t>и Т0910</w:t>
            </w:r>
          </w:p>
        </w:tc>
      </w:tr>
      <w:tr w:rsidR="00265168" w14:paraId="21B938F5" w14:textId="77777777" w:rsidTr="00265168">
        <w:tc>
          <w:tcPr>
            <w:tcW w:w="674" w:type="dxa"/>
            <w:vMerge/>
          </w:tcPr>
          <w:p w14:paraId="3BD617B1" w14:textId="77777777" w:rsidR="00265168" w:rsidRDefault="00265168" w:rsidP="00265168">
            <w:pPr>
              <w:jc w:val="center"/>
              <w:rPr>
                <w:sz w:val="32"/>
                <w:szCs w:val="32"/>
              </w:rPr>
            </w:pPr>
          </w:p>
        </w:tc>
        <w:tc>
          <w:tcPr>
            <w:tcW w:w="1418" w:type="dxa"/>
            <w:vMerge/>
          </w:tcPr>
          <w:p w14:paraId="1F57ACAE" w14:textId="77777777" w:rsidR="00265168" w:rsidRDefault="00265168" w:rsidP="00265168">
            <w:pPr>
              <w:jc w:val="center"/>
              <w:rPr>
                <w:sz w:val="32"/>
                <w:szCs w:val="32"/>
              </w:rPr>
            </w:pPr>
          </w:p>
        </w:tc>
        <w:tc>
          <w:tcPr>
            <w:tcW w:w="4819" w:type="dxa"/>
          </w:tcPr>
          <w:p w14:paraId="01885EB7" w14:textId="77777777" w:rsidR="00265168" w:rsidRDefault="00265168" w:rsidP="00265168">
            <w:pPr>
              <w:rPr>
                <w:b/>
              </w:rPr>
            </w:pPr>
            <w:r>
              <w:rPr>
                <w:b/>
              </w:rPr>
              <w:t>Захід 2</w:t>
            </w:r>
          </w:p>
          <w:p w14:paraId="67A63B3D" w14:textId="20000C51" w:rsidR="00265168" w:rsidRDefault="00821D02" w:rsidP="00265168">
            <w:pPr>
              <w:rPr>
                <w:sz w:val="32"/>
                <w:szCs w:val="32"/>
              </w:rPr>
            </w:pPr>
            <w:r>
              <w:t xml:space="preserve">Покращення матеріально-технічного забезпечення підрозділів територіальної оборони,  військових частин і військових установ Збройних сил України, </w:t>
            </w:r>
            <w:r w:rsidRPr="00E42574">
              <w:t>Державної прикордонної служби України, Національної гвардії України</w:t>
            </w:r>
            <w:r>
              <w:t xml:space="preserve"> (з</w:t>
            </w:r>
            <w:r w:rsidRPr="00B53910">
              <w:t>міцнення матеріально-технічної бази військових частин</w:t>
            </w:r>
            <w:r>
              <w:t xml:space="preserve"> і військових установ,</w:t>
            </w:r>
            <w:r w:rsidRPr="00B53910">
              <w:t xml:space="preserve"> шляхом </w:t>
            </w:r>
            <w:r>
              <w:t xml:space="preserve">надання міжбюджетних </w:t>
            </w:r>
            <w:r>
              <w:lastRenderedPageBreak/>
              <w:t xml:space="preserve">трансфертів та </w:t>
            </w:r>
            <w:r w:rsidRPr="00B53910">
              <w:t xml:space="preserve">придбання </w:t>
            </w:r>
            <w:proofErr w:type="spellStart"/>
            <w:r w:rsidRPr="00B53910">
              <w:t>тепловізійного</w:t>
            </w:r>
            <w:proofErr w:type="spellEnd"/>
            <w:r w:rsidRPr="00B53910">
              <w:t xml:space="preserve"> прицілу, теплові зорів, </w:t>
            </w:r>
            <w:proofErr w:type="spellStart"/>
            <w:r w:rsidRPr="00B53910">
              <w:t>квадрокоптерів</w:t>
            </w:r>
            <w:proofErr w:type="spellEnd"/>
            <w:r w:rsidRPr="00B53910">
              <w:t xml:space="preserve"> та ін. обладнання</w:t>
            </w:r>
            <w:r>
              <w:t>).</w:t>
            </w:r>
          </w:p>
        </w:tc>
        <w:tc>
          <w:tcPr>
            <w:tcW w:w="2268" w:type="dxa"/>
          </w:tcPr>
          <w:p w14:paraId="209848D4" w14:textId="77777777" w:rsidR="00933EFB" w:rsidRDefault="00933EFB" w:rsidP="00933EFB">
            <w:pPr>
              <w:jc w:val="both"/>
            </w:pPr>
            <w:r>
              <w:lastRenderedPageBreak/>
              <w:t>Радехівська міська рада</w:t>
            </w:r>
          </w:p>
          <w:p w14:paraId="0D2EA2A8" w14:textId="77777777" w:rsidR="00933EFB" w:rsidRDefault="00933EFB" w:rsidP="00933EFB">
            <w:pPr>
              <w:widowControl w:val="0"/>
              <w:pBdr>
                <w:top w:val="nil"/>
                <w:left w:val="nil"/>
                <w:bottom w:val="nil"/>
                <w:right w:val="nil"/>
                <w:between w:val="nil"/>
              </w:pBdr>
            </w:pPr>
            <w:r>
              <w:t xml:space="preserve">Підрозділи територіальної оборони </w:t>
            </w:r>
          </w:p>
          <w:p w14:paraId="5122BCB7" w14:textId="77777777" w:rsidR="00933EFB" w:rsidRDefault="00933EFB" w:rsidP="00933EFB">
            <w:pPr>
              <w:widowControl w:val="0"/>
              <w:pBdr>
                <w:top w:val="nil"/>
                <w:left w:val="nil"/>
                <w:bottom w:val="nil"/>
                <w:right w:val="nil"/>
                <w:between w:val="nil"/>
              </w:pBdr>
            </w:pPr>
            <w:r>
              <w:t>Військові частини і військові установи сил безпеки і оборони</w:t>
            </w:r>
          </w:p>
          <w:p w14:paraId="0A98DA19" w14:textId="77777777" w:rsidR="00265168" w:rsidRDefault="00265168" w:rsidP="00265168">
            <w:pPr>
              <w:jc w:val="both"/>
              <w:rPr>
                <w:sz w:val="32"/>
                <w:szCs w:val="32"/>
              </w:rPr>
            </w:pPr>
          </w:p>
        </w:tc>
        <w:tc>
          <w:tcPr>
            <w:tcW w:w="2127" w:type="dxa"/>
          </w:tcPr>
          <w:p w14:paraId="24F39E1E" w14:textId="77777777" w:rsidR="00265168" w:rsidRDefault="00265168" w:rsidP="00265168">
            <w:pPr>
              <w:jc w:val="both"/>
              <w:rPr>
                <w:sz w:val="32"/>
                <w:szCs w:val="32"/>
              </w:rPr>
            </w:pPr>
            <w:r>
              <w:t>кошти місцевого  та обласного бюджетів, за рахунок інших джерел, не заборонених законодавством</w:t>
            </w:r>
          </w:p>
        </w:tc>
        <w:tc>
          <w:tcPr>
            <w:tcW w:w="1714" w:type="dxa"/>
            <w:gridSpan w:val="2"/>
          </w:tcPr>
          <w:p w14:paraId="31059EBF" w14:textId="6CA47AF1" w:rsidR="00265168" w:rsidRPr="00493DB6" w:rsidRDefault="00725EED" w:rsidP="00265168">
            <w:pPr>
              <w:jc w:val="center"/>
              <w:rPr>
                <w:sz w:val="24"/>
                <w:szCs w:val="24"/>
              </w:rPr>
            </w:pPr>
            <w:r>
              <w:rPr>
                <w:sz w:val="24"/>
                <w:szCs w:val="24"/>
              </w:rPr>
              <w:t xml:space="preserve">18 </w:t>
            </w:r>
            <w:r w:rsidR="00493DB6" w:rsidRPr="00493DB6">
              <w:rPr>
                <w:sz w:val="24"/>
                <w:szCs w:val="24"/>
              </w:rPr>
              <w:t>400</w:t>
            </w:r>
            <w:r w:rsidR="00265168" w:rsidRPr="00493DB6">
              <w:rPr>
                <w:sz w:val="24"/>
                <w:szCs w:val="24"/>
              </w:rPr>
              <w:t> 000,00</w:t>
            </w:r>
          </w:p>
        </w:tc>
        <w:tc>
          <w:tcPr>
            <w:tcW w:w="2552" w:type="dxa"/>
            <w:gridSpan w:val="2"/>
          </w:tcPr>
          <w:p w14:paraId="3FA7C18E" w14:textId="6367CD06" w:rsidR="00265168" w:rsidRPr="008F7EEA" w:rsidRDefault="00265168" w:rsidP="00265168">
            <w:pPr>
              <w:jc w:val="center"/>
              <w:rPr>
                <w:sz w:val="32"/>
                <w:szCs w:val="32"/>
              </w:rPr>
            </w:pPr>
            <w:r w:rsidRPr="008F7EEA">
              <w:t xml:space="preserve">Забезпечення  належних умов для якісного виконання завдань  та  підтримки  високого  рівня  боєготовності  підрозділів територіальної оборони, військових  частин та військових </w:t>
            </w:r>
            <w:r w:rsidRPr="008F7EEA">
              <w:lastRenderedPageBreak/>
              <w:t>установ</w:t>
            </w:r>
          </w:p>
        </w:tc>
      </w:tr>
      <w:tr w:rsidR="00265168" w14:paraId="0745A3CB" w14:textId="77777777" w:rsidTr="00265168">
        <w:trPr>
          <w:trHeight w:val="1785"/>
        </w:trPr>
        <w:tc>
          <w:tcPr>
            <w:tcW w:w="674" w:type="dxa"/>
            <w:vMerge/>
          </w:tcPr>
          <w:p w14:paraId="59CAD6B6" w14:textId="77777777" w:rsidR="00265168" w:rsidRDefault="00265168" w:rsidP="00265168">
            <w:pPr>
              <w:jc w:val="center"/>
              <w:rPr>
                <w:sz w:val="32"/>
                <w:szCs w:val="32"/>
              </w:rPr>
            </w:pPr>
          </w:p>
        </w:tc>
        <w:tc>
          <w:tcPr>
            <w:tcW w:w="1418" w:type="dxa"/>
            <w:vMerge/>
          </w:tcPr>
          <w:p w14:paraId="559BD770" w14:textId="77777777" w:rsidR="00265168" w:rsidRDefault="00265168" w:rsidP="00265168">
            <w:pPr>
              <w:jc w:val="center"/>
              <w:rPr>
                <w:sz w:val="32"/>
                <w:szCs w:val="32"/>
              </w:rPr>
            </w:pPr>
          </w:p>
        </w:tc>
        <w:tc>
          <w:tcPr>
            <w:tcW w:w="4819" w:type="dxa"/>
          </w:tcPr>
          <w:p w14:paraId="56A4BCED" w14:textId="77777777" w:rsidR="00265168" w:rsidRPr="00D338B5" w:rsidRDefault="00265168" w:rsidP="00265168">
            <w:pPr>
              <w:rPr>
                <w:b/>
              </w:rPr>
            </w:pPr>
            <w:r w:rsidRPr="00D338B5">
              <w:rPr>
                <w:b/>
              </w:rPr>
              <w:t xml:space="preserve">Захід 3.  </w:t>
            </w:r>
          </w:p>
          <w:p w14:paraId="08F0B6C1" w14:textId="77777777" w:rsidR="00265168" w:rsidRDefault="00265168" w:rsidP="00265168">
            <w:r w:rsidRPr="00643D55">
              <w:t xml:space="preserve"> </w:t>
            </w:r>
            <w:r>
              <w:t>З</w:t>
            </w:r>
            <w:r w:rsidRPr="00643D55">
              <w:t>абезпечення переміщення військ (сил), проведення мобілізаційних заходів, доставки військовозобов’язаних, військових,  резервістів та проведення заходів призову на строкову службу та військову службу за контрактом</w:t>
            </w:r>
          </w:p>
          <w:p w14:paraId="159FB7BF" w14:textId="77777777" w:rsidR="00265168" w:rsidRPr="009E7509" w:rsidRDefault="00265168" w:rsidP="00265168">
            <w:pPr>
              <w:rPr>
                <w:b/>
                <w:sz w:val="24"/>
                <w:szCs w:val="24"/>
              </w:rPr>
            </w:pPr>
          </w:p>
        </w:tc>
        <w:tc>
          <w:tcPr>
            <w:tcW w:w="2268" w:type="dxa"/>
          </w:tcPr>
          <w:p w14:paraId="2B58E59E" w14:textId="77777777" w:rsidR="00265168" w:rsidRDefault="00265168" w:rsidP="00265168">
            <w:pPr>
              <w:jc w:val="both"/>
            </w:pPr>
            <w:r>
              <w:t>Радехівська міська рада</w:t>
            </w:r>
          </w:p>
          <w:p w14:paraId="0C6D9FF7" w14:textId="77777777" w:rsidR="00265168" w:rsidRDefault="00265168" w:rsidP="00265168">
            <w:pPr>
              <w:jc w:val="both"/>
            </w:pPr>
          </w:p>
          <w:p w14:paraId="649E77BB" w14:textId="77777777" w:rsidR="00265168" w:rsidRPr="009E7509" w:rsidRDefault="00265168" w:rsidP="00265168">
            <w:pPr>
              <w:jc w:val="both"/>
              <w:rPr>
                <w:sz w:val="24"/>
                <w:szCs w:val="24"/>
              </w:rPr>
            </w:pPr>
            <w:r>
              <w:t>Відділи, структурні підрозділи та комунальні підприємства Радехівської міської ради</w:t>
            </w:r>
          </w:p>
        </w:tc>
        <w:tc>
          <w:tcPr>
            <w:tcW w:w="2127" w:type="dxa"/>
          </w:tcPr>
          <w:p w14:paraId="2E643932" w14:textId="77777777" w:rsidR="00265168" w:rsidRDefault="00265168" w:rsidP="00265168">
            <w:pPr>
              <w:jc w:val="both"/>
              <w:rPr>
                <w:sz w:val="32"/>
                <w:szCs w:val="32"/>
              </w:rPr>
            </w:pPr>
            <w:r>
              <w:t>кошти місцевого  та обласного бюджетів, за рахунок інших джерел, не заборонених законодавством</w:t>
            </w:r>
          </w:p>
        </w:tc>
        <w:tc>
          <w:tcPr>
            <w:tcW w:w="1714" w:type="dxa"/>
            <w:gridSpan w:val="2"/>
          </w:tcPr>
          <w:p w14:paraId="55F2FB18" w14:textId="1F588109" w:rsidR="00265168" w:rsidRPr="00493DB6" w:rsidRDefault="00265168" w:rsidP="00265168">
            <w:pPr>
              <w:jc w:val="center"/>
              <w:rPr>
                <w:sz w:val="24"/>
                <w:szCs w:val="24"/>
              </w:rPr>
            </w:pPr>
            <w:r w:rsidRPr="00493DB6">
              <w:rPr>
                <w:sz w:val="24"/>
                <w:szCs w:val="24"/>
              </w:rPr>
              <w:t>150 000,00</w:t>
            </w:r>
          </w:p>
        </w:tc>
        <w:tc>
          <w:tcPr>
            <w:tcW w:w="2552" w:type="dxa"/>
            <w:gridSpan w:val="2"/>
          </w:tcPr>
          <w:p w14:paraId="6597AFF1" w14:textId="15C3021F" w:rsidR="00265168" w:rsidRPr="008F7EEA" w:rsidRDefault="00265168" w:rsidP="00265168">
            <w:pPr>
              <w:jc w:val="center"/>
              <w:rPr>
                <w:sz w:val="24"/>
                <w:szCs w:val="24"/>
              </w:rPr>
            </w:pPr>
            <w:r w:rsidRPr="008F7EEA">
              <w:t>Забезпечення  належних умов для якісного виконання завдань  та  підтримки  високого  рівня  боєготовності  підрозділів територіальної оборони, військових  частин та військових установ</w:t>
            </w:r>
          </w:p>
        </w:tc>
      </w:tr>
      <w:tr w:rsidR="00265168" w14:paraId="201A7D28" w14:textId="77777777" w:rsidTr="00265168">
        <w:trPr>
          <w:trHeight w:val="420"/>
        </w:trPr>
        <w:tc>
          <w:tcPr>
            <w:tcW w:w="674" w:type="dxa"/>
            <w:vMerge w:val="restart"/>
          </w:tcPr>
          <w:p w14:paraId="6F1CBF9B" w14:textId="2C63A6EE" w:rsidR="00265168" w:rsidRPr="00265168" w:rsidRDefault="00265168" w:rsidP="00265168">
            <w:pPr>
              <w:jc w:val="center"/>
              <w:rPr>
                <w:sz w:val="22"/>
                <w:szCs w:val="22"/>
              </w:rPr>
            </w:pPr>
            <w:r w:rsidRPr="00265168">
              <w:rPr>
                <w:sz w:val="22"/>
                <w:szCs w:val="22"/>
              </w:rPr>
              <w:t>2.</w:t>
            </w:r>
          </w:p>
        </w:tc>
        <w:tc>
          <w:tcPr>
            <w:tcW w:w="1418" w:type="dxa"/>
            <w:vMerge w:val="restart"/>
          </w:tcPr>
          <w:p w14:paraId="3CEF8F80" w14:textId="282EC09C" w:rsidR="00265168" w:rsidRDefault="00265168" w:rsidP="00265168">
            <w:pPr>
              <w:jc w:val="center"/>
              <w:rPr>
                <w:sz w:val="32"/>
                <w:szCs w:val="32"/>
              </w:rPr>
            </w:pPr>
            <w:r>
              <w:t>Сприяння територіальному  центру комплектування та соціальної підтримки, військовим частинам у організації заходів рекламно-пропагандистського характеру про військову службу за контрактом та базову військову службу</w:t>
            </w:r>
          </w:p>
        </w:tc>
        <w:tc>
          <w:tcPr>
            <w:tcW w:w="4819" w:type="dxa"/>
          </w:tcPr>
          <w:p w14:paraId="224E2229" w14:textId="77777777" w:rsidR="00265168" w:rsidRDefault="00265168" w:rsidP="00265168">
            <w:pPr>
              <w:jc w:val="both"/>
              <w:rPr>
                <w:b/>
              </w:rPr>
            </w:pPr>
            <w:r>
              <w:rPr>
                <w:b/>
              </w:rPr>
              <w:t>Захід 1</w:t>
            </w:r>
          </w:p>
          <w:p w14:paraId="4D60F472" w14:textId="2A814ED8" w:rsidR="00265168" w:rsidRPr="00D338B5" w:rsidRDefault="00265168" w:rsidP="00265168">
            <w:pPr>
              <w:rPr>
                <w:b/>
              </w:rPr>
            </w:pPr>
            <w:r>
              <w:t xml:space="preserve">Придбання </w:t>
            </w:r>
            <w:r w:rsidRPr="00ED6540">
              <w:t>стендів, банерів, плакатів</w:t>
            </w:r>
            <w:r>
              <w:t>, листівок</w:t>
            </w:r>
            <w:r w:rsidRPr="00ED6540">
              <w:t xml:space="preserve"> </w:t>
            </w:r>
            <w:r w:rsidRPr="00383114">
              <w:t xml:space="preserve">з матеріалами про контрактну </w:t>
            </w:r>
            <w:r>
              <w:t xml:space="preserve">та базову військову </w:t>
            </w:r>
            <w:r w:rsidRPr="00383114">
              <w:t>службу</w:t>
            </w:r>
            <w:r>
              <w:t xml:space="preserve"> у Збройних силах України,</w:t>
            </w:r>
            <w:r w:rsidRPr="00383114">
              <w:t xml:space="preserve"> </w:t>
            </w:r>
            <w:r>
              <w:t xml:space="preserve">у силах </w:t>
            </w:r>
            <w:r w:rsidRPr="00383114">
              <w:t>Державної прикордонної служби України, Національної гвардії України</w:t>
            </w:r>
            <w:r>
              <w:t xml:space="preserve"> та  забезпечення поширення агітаційних матеріалів серед населення громади . </w:t>
            </w:r>
          </w:p>
        </w:tc>
        <w:tc>
          <w:tcPr>
            <w:tcW w:w="2268" w:type="dxa"/>
          </w:tcPr>
          <w:p w14:paraId="3DBA870A" w14:textId="77777777" w:rsidR="00265168" w:rsidRDefault="00265168" w:rsidP="00265168">
            <w:pPr>
              <w:jc w:val="both"/>
            </w:pPr>
            <w:r>
              <w:t>Радехівська міська рада</w:t>
            </w:r>
          </w:p>
          <w:p w14:paraId="37DB6AEB" w14:textId="77777777" w:rsidR="00265168" w:rsidRDefault="00265168" w:rsidP="00265168">
            <w:pPr>
              <w:jc w:val="both"/>
            </w:pPr>
          </w:p>
          <w:p w14:paraId="1B8E962E" w14:textId="77777777" w:rsidR="00265168" w:rsidRDefault="00265168" w:rsidP="00265168">
            <w:pPr>
              <w:jc w:val="both"/>
            </w:pPr>
          </w:p>
        </w:tc>
        <w:tc>
          <w:tcPr>
            <w:tcW w:w="2127" w:type="dxa"/>
          </w:tcPr>
          <w:p w14:paraId="4824113E" w14:textId="77A17C81" w:rsidR="00265168" w:rsidRDefault="00265168" w:rsidP="00265168">
            <w:pPr>
              <w:jc w:val="both"/>
            </w:pPr>
            <w:r>
              <w:t>кошти місцевого  та обласного бюджетів, за рахунок інших джерел, не заборонених законодавством</w:t>
            </w:r>
          </w:p>
        </w:tc>
        <w:tc>
          <w:tcPr>
            <w:tcW w:w="1714" w:type="dxa"/>
            <w:gridSpan w:val="2"/>
          </w:tcPr>
          <w:p w14:paraId="2AB649A5" w14:textId="67BA7108" w:rsidR="00265168" w:rsidRPr="00493DB6" w:rsidRDefault="00493DB6" w:rsidP="00265168">
            <w:pPr>
              <w:jc w:val="center"/>
              <w:rPr>
                <w:sz w:val="24"/>
                <w:szCs w:val="24"/>
                <w:highlight w:val="cyan"/>
              </w:rPr>
            </w:pPr>
            <w:r w:rsidRPr="00493DB6">
              <w:rPr>
                <w:sz w:val="24"/>
                <w:szCs w:val="24"/>
              </w:rPr>
              <w:t>50 000,00</w:t>
            </w:r>
          </w:p>
        </w:tc>
        <w:tc>
          <w:tcPr>
            <w:tcW w:w="2552" w:type="dxa"/>
            <w:gridSpan w:val="2"/>
          </w:tcPr>
          <w:p w14:paraId="2E341BC7" w14:textId="6B52AB79" w:rsidR="00265168" w:rsidRPr="008F7EEA" w:rsidRDefault="00265168" w:rsidP="00265168">
            <w:pPr>
              <w:jc w:val="center"/>
            </w:pPr>
            <w:r w:rsidRPr="00C01F10">
              <w:t xml:space="preserve">Забезпечення  </w:t>
            </w:r>
            <w:r>
              <w:t>організації заходів рекламно-пропагандистського характеру про військову службу за контрактом та базову військову службу</w:t>
            </w:r>
          </w:p>
        </w:tc>
      </w:tr>
      <w:tr w:rsidR="00265168" w14:paraId="41B406A9" w14:textId="77777777" w:rsidTr="00265168">
        <w:trPr>
          <w:trHeight w:val="690"/>
        </w:trPr>
        <w:tc>
          <w:tcPr>
            <w:tcW w:w="674" w:type="dxa"/>
            <w:vMerge/>
          </w:tcPr>
          <w:p w14:paraId="56DB2392" w14:textId="77777777" w:rsidR="00265168" w:rsidRDefault="00265168" w:rsidP="00265168">
            <w:pPr>
              <w:jc w:val="center"/>
              <w:rPr>
                <w:sz w:val="32"/>
                <w:szCs w:val="32"/>
              </w:rPr>
            </w:pPr>
          </w:p>
        </w:tc>
        <w:tc>
          <w:tcPr>
            <w:tcW w:w="1418" w:type="dxa"/>
            <w:vMerge/>
          </w:tcPr>
          <w:p w14:paraId="2FF088F5" w14:textId="77777777" w:rsidR="00265168" w:rsidRDefault="00265168" w:rsidP="00265168">
            <w:pPr>
              <w:jc w:val="center"/>
            </w:pPr>
          </w:p>
        </w:tc>
        <w:tc>
          <w:tcPr>
            <w:tcW w:w="4819" w:type="dxa"/>
          </w:tcPr>
          <w:p w14:paraId="0F2322AF" w14:textId="77777777" w:rsidR="00265168" w:rsidRDefault="00265168" w:rsidP="00265168">
            <w:pPr>
              <w:rPr>
                <w:b/>
              </w:rPr>
            </w:pPr>
            <w:r>
              <w:rPr>
                <w:b/>
              </w:rPr>
              <w:t>Захід 2</w:t>
            </w:r>
          </w:p>
          <w:p w14:paraId="39C2EE94" w14:textId="51F64B52" w:rsidR="00265168" w:rsidRDefault="00265168" w:rsidP="00265168">
            <w:pPr>
              <w:rPr>
                <w:b/>
              </w:rPr>
            </w:pPr>
            <w:r>
              <w:t>Виділення місць для рекламування військової служби за контрактом та базової військової служби у місцях скупчення людей (центрі зайнятості населення,  закладах загальної середньої освіти,  супермаркетах, на підприємствах)</w:t>
            </w:r>
          </w:p>
        </w:tc>
        <w:tc>
          <w:tcPr>
            <w:tcW w:w="2268" w:type="dxa"/>
          </w:tcPr>
          <w:p w14:paraId="70B46805" w14:textId="77777777" w:rsidR="00265168" w:rsidRDefault="00265168" w:rsidP="00265168">
            <w:pPr>
              <w:jc w:val="both"/>
            </w:pPr>
            <w:r>
              <w:t>Радехівська міська рада</w:t>
            </w:r>
          </w:p>
          <w:p w14:paraId="540782D9" w14:textId="197A5809" w:rsidR="00265168" w:rsidRDefault="00265168" w:rsidP="00265168">
            <w:pPr>
              <w:widowControl w:val="0"/>
              <w:pBdr>
                <w:top w:val="nil"/>
                <w:left w:val="nil"/>
                <w:bottom w:val="nil"/>
                <w:right w:val="nil"/>
                <w:between w:val="nil"/>
              </w:pBdr>
            </w:pPr>
            <w:r>
              <w:t>Комунальні підприємства Радехівської міської ради</w:t>
            </w:r>
          </w:p>
          <w:p w14:paraId="064779DD" w14:textId="77777777" w:rsidR="00265168" w:rsidRDefault="00265168" w:rsidP="00265168">
            <w:pPr>
              <w:jc w:val="both"/>
            </w:pPr>
          </w:p>
        </w:tc>
        <w:tc>
          <w:tcPr>
            <w:tcW w:w="2127" w:type="dxa"/>
          </w:tcPr>
          <w:p w14:paraId="7F1ABB71" w14:textId="3F33A290" w:rsidR="00265168" w:rsidRDefault="00265168" w:rsidP="00265168">
            <w:pPr>
              <w:jc w:val="both"/>
            </w:pPr>
            <w:r>
              <w:t>кошти місцевого  та обласного бюджетів, за рахунок інших джерел, не заборонених законодавством</w:t>
            </w:r>
          </w:p>
        </w:tc>
        <w:tc>
          <w:tcPr>
            <w:tcW w:w="1714" w:type="dxa"/>
            <w:gridSpan w:val="2"/>
          </w:tcPr>
          <w:p w14:paraId="3F95EC0A" w14:textId="50F5B919" w:rsidR="00265168" w:rsidRPr="00493DB6" w:rsidRDefault="00493DB6" w:rsidP="00265168">
            <w:pPr>
              <w:jc w:val="center"/>
              <w:rPr>
                <w:sz w:val="24"/>
                <w:szCs w:val="24"/>
                <w:highlight w:val="cyan"/>
              </w:rPr>
            </w:pPr>
            <w:r w:rsidRPr="00493DB6">
              <w:rPr>
                <w:sz w:val="24"/>
                <w:szCs w:val="24"/>
              </w:rPr>
              <w:t>50 000,00</w:t>
            </w:r>
          </w:p>
        </w:tc>
        <w:tc>
          <w:tcPr>
            <w:tcW w:w="2552" w:type="dxa"/>
            <w:gridSpan w:val="2"/>
          </w:tcPr>
          <w:p w14:paraId="758D1D90" w14:textId="2DB1017D" w:rsidR="00265168" w:rsidRPr="008F7EEA" w:rsidRDefault="00265168" w:rsidP="00265168">
            <w:pPr>
              <w:jc w:val="center"/>
            </w:pPr>
            <w:r w:rsidRPr="00C01F10">
              <w:t xml:space="preserve">Забезпечення  </w:t>
            </w:r>
            <w:r>
              <w:t>організації заходів рекламно-пропагандистського характеру про військову службу за контрактом та базову військову службу</w:t>
            </w:r>
          </w:p>
        </w:tc>
      </w:tr>
      <w:tr w:rsidR="00265168" w14:paraId="01347894" w14:textId="77777777" w:rsidTr="00265168">
        <w:trPr>
          <w:trHeight w:val="2086"/>
        </w:trPr>
        <w:tc>
          <w:tcPr>
            <w:tcW w:w="674" w:type="dxa"/>
            <w:vMerge/>
          </w:tcPr>
          <w:p w14:paraId="28E367EF" w14:textId="77777777" w:rsidR="00265168" w:rsidRDefault="00265168" w:rsidP="00265168">
            <w:pPr>
              <w:jc w:val="center"/>
              <w:rPr>
                <w:sz w:val="32"/>
                <w:szCs w:val="32"/>
              </w:rPr>
            </w:pPr>
          </w:p>
        </w:tc>
        <w:tc>
          <w:tcPr>
            <w:tcW w:w="1418" w:type="dxa"/>
            <w:vMerge/>
          </w:tcPr>
          <w:p w14:paraId="371705A1" w14:textId="77777777" w:rsidR="00265168" w:rsidRDefault="00265168" w:rsidP="00265168">
            <w:pPr>
              <w:jc w:val="center"/>
            </w:pPr>
          </w:p>
        </w:tc>
        <w:tc>
          <w:tcPr>
            <w:tcW w:w="4819" w:type="dxa"/>
          </w:tcPr>
          <w:p w14:paraId="52F4D309" w14:textId="77777777" w:rsidR="00265168" w:rsidRPr="00D338B5" w:rsidRDefault="00265168" w:rsidP="00265168">
            <w:pPr>
              <w:rPr>
                <w:b/>
              </w:rPr>
            </w:pPr>
            <w:r w:rsidRPr="00D338B5">
              <w:rPr>
                <w:b/>
              </w:rPr>
              <w:t xml:space="preserve">Захід 3.  </w:t>
            </w:r>
          </w:p>
          <w:p w14:paraId="093FC81C" w14:textId="1550ECC5" w:rsidR="00265168" w:rsidRDefault="00265168" w:rsidP="00265168">
            <w:pPr>
              <w:rPr>
                <w:b/>
              </w:rPr>
            </w:pPr>
            <w:r w:rsidRPr="00643D55">
              <w:t xml:space="preserve"> </w:t>
            </w:r>
            <w:r>
              <w:t xml:space="preserve">Придбання </w:t>
            </w:r>
            <w:r w:rsidRPr="00ED6540">
              <w:t>стендів, банерів, плакатів</w:t>
            </w:r>
            <w:r>
              <w:t>, листівок</w:t>
            </w:r>
            <w:r w:rsidRPr="00ED6540">
              <w:t xml:space="preserve"> </w:t>
            </w:r>
            <w:r w:rsidRPr="00383114">
              <w:t xml:space="preserve">з матеріалами про контрактну </w:t>
            </w:r>
            <w:r>
              <w:t xml:space="preserve">та базову військову </w:t>
            </w:r>
            <w:r w:rsidRPr="00383114">
              <w:t>службу</w:t>
            </w:r>
            <w:r>
              <w:t xml:space="preserve"> у Збройних силах України,</w:t>
            </w:r>
            <w:r w:rsidRPr="00383114">
              <w:t xml:space="preserve"> </w:t>
            </w:r>
            <w:r>
              <w:t xml:space="preserve">у силах </w:t>
            </w:r>
            <w:r w:rsidRPr="00383114">
              <w:t>Державної прикордонної служби України, Національної гвардії України</w:t>
            </w:r>
            <w:r>
              <w:t xml:space="preserve"> та  передача агітаційних матеріалів  військовим частинам, центру комплектування та соціальної підтримки</w:t>
            </w:r>
          </w:p>
        </w:tc>
        <w:tc>
          <w:tcPr>
            <w:tcW w:w="2268" w:type="dxa"/>
          </w:tcPr>
          <w:p w14:paraId="5C97F5A4" w14:textId="77777777" w:rsidR="00265168" w:rsidRDefault="00265168" w:rsidP="00265168">
            <w:pPr>
              <w:jc w:val="both"/>
            </w:pPr>
            <w:r>
              <w:t>Радехівська міська рада</w:t>
            </w:r>
          </w:p>
          <w:p w14:paraId="4CB777A2" w14:textId="77777777" w:rsidR="00265168" w:rsidRDefault="00265168" w:rsidP="00265168">
            <w:pPr>
              <w:jc w:val="both"/>
            </w:pPr>
          </w:p>
          <w:p w14:paraId="357560A3" w14:textId="77777777" w:rsidR="00265168" w:rsidRDefault="00265168" w:rsidP="00265168">
            <w:pPr>
              <w:jc w:val="both"/>
            </w:pPr>
            <w:r>
              <w:t>Військові частини</w:t>
            </w:r>
          </w:p>
          <w:p w14:paraId="6EEC8CBF" w14:textId="73091E6F" w:rsidR="00265168" w:rsidRDefault="00265168" w:rsidP="00265168">
            <w:pPr>
              <w:jc w:val="both"/>
            </w:pPr>
            <w:r>
              <w:t xml:space="preserve"> Центр комплектування та соціальної підтримки</w:t>
            </w:r>
          </w:p>
        </w:tc>
        <w:tc>
          <w:tcPr>
            <w:tcW w:w="2127" w:type="dxa"/>
          </w:tcPr>
          <w:p w14:paraId="03E06C88" w14:textId="3FE184A1" w:rsidR="00265168" w:rsidRDefault="00265168" w:rsidP="00265168">
            <w:pPr>
              <w:jc w:val="both"/>
            </w:pPr>
            <w:r>
              <w:t>кошти місцевого  та обласного бюджетів, за рахунок інших джерел, не заборонених законодавством</w:t>
            </w:r>
          </w:p>
        </w:tc>
        <w:tc>
          <w:tcPr>
            <w:tcW w:w="1714" w:type="dxa"/>
            <w:gridSpan w:val="2"/>
          </w:tcPr>
          <w:p w14:paraId="53B05BAC" w14:textId="63A43D32" w:rsidR="00265168" w:rsidRPr="00493DB6" w:rsidRDefault="00493DB6" w:rsidP="00265168">
            <w:pPr>
              <w:jc w:val="center"/>
              <w:rPr>
                <w:sz w:val="24"/>
                <w:szCs w:val="24"/>
                <w:highlight w:val="cyan"/>
              </w:rPr>
            </w:pPr>
            <w:r w:rsidRPr="00493DB6">
              <w:rPr>
                <w:sz w:val="24"/>
                <w:szCs w:val="24"/>
              </w:rPr>
              <w:t>50 000,00</w:t>
            </w:r>
          </w:p>
        </w:tc>
        <w:tc>
          <w:tcPr>
            <w:tcW w:w="2552" w:type="dxa"/>
            <w:gridSpan w:val="2"/>
          </w:tcPr>
          <w:p w14:paraId="2FB9AD27" w14:textId="1922C76E" w:rsidR="00265168" w:rsidRPr="008F7EEA" w:rsidRDefault="00265168" w:rsidP="00265168">
            <w:pPr>
              <w:jc w:val="center"/>
            </w:pPr>
            <w:r w:rsidRPr="00C01F10">
              <w:t xml:space="preserve">Забезпечення  </w:t>
            </w:r>
            <w:r>
              <w:t>організації заходів рекламно-пропагандистського характеру про військову службу за контрактом та базову військову службу</w:t>
            </w:r>
          </w:p>
        </w:tc>
      </w:tr>
      <w:tr w:rsidR="00265168" w14:paraId="2FF1DB00" w14:textId="77777777" w:rsidTr="00265168">
        <w:tc>
          <w:tcPr>
            <w:tcW w:w="674" w:type="dxa"/>
          </w:tcPr>
          <w:p w14:paraId="15A96429" w14:textId="77777777" w:rsidR="00265168" w:rsidRPr="00814BAA" w:rsidRDefault="00265168" w:rsidP="00265168">
            <w:pPr>
              <w:jc w:val="center"/>
              <w:rPr>
                <w:sz w:val="24"/>
                <w:szCs w:val="24"/>
              </w:rPr>
            </w:pPr>
          </w:p>
        </w:tc>
        <w:tc>
          <w:tcPr>
            <w:tcW w:w="1418" w:type="dxa"/>
          </w:tcPr>
          <w:p w14:paraId="1E744254" w14:textId="77777777" w:rsidR="00265168" w:rsidRPr="00814BAA" w:rsidRDefault="00265168" w:rsidP="00265168">
            <w:pPr>
              <w:jc w:val="center"/>
              <w:rPr>
                <w:sz w:val="24"/>
                <w:szCs w:val="24"/>
              </w:rPr>
            </w:pPr>
            <w:r w:rsidRPr="00814BAA">
              <w:rPr>
                <w:sz w:val="24"/>
                <w:szCs w:val="24"/>
              </w:rPr>
              <w:t>ВСЬОГО</w:t>
            </w:r>
          </w:p>
        </w:tc>
        <w:tc>
          <w:tcPr>
            <w:tcW w:w="4819" w:type="dxa"/>
          </w:tcPr>
          <w:p w14:paraId="6D21444A" w14:textId="77777777" w:rsidR="00265168" w:rsidRPr="00814BAA" w:rsidRDefault="00265168" w:rsidP="00265168">
            <w:pPr>
              <w:jc w:val="center"/>
              <w:rPr>
                <w:sz w:val="24"/>
                <w:szCs w:val="24"/>
              </w:rPr>
            </w:pPr>
            <w:r>
              <w:rPr>
                <w:sz w:val="24"/>
                <w:szCs w:val="24"/>
              </w:rPr>
              <w:t>Х</w:t>
            </w:r>
          </w:p>
        </w:tc>
        <w:tc>
          <w:tcPr>
            <w:tcW w:w="2268" w:type="dxa"/>
          </w:tcPr>
          <w:p w14:paraId="3045B86E" w14:textId="77777777" w:rsidR="00265168" w:rsidRPr="00814BAA" w:rsidRDefault="00265168" w:rsidP="00265168">
            <w:pPr>
              <w:jc w:val="center"/>
              <w:rPr>
                <w:sz w:val="24"/>
                <w:szCs w:val="24"/>
              </w:rPr>
            </w:pPr>
            <w:r>
              <w:rPr>
                <w:sz w:val="24"/>
                <w:szCs w:val="24"/>
              </w:rPr>
              <w:t>Х</w:t>
            </w:r>
          </w:p>
        </w:tc>
        <w:tc>
          <w:tcPr>
            <w:tcW w:w="2127" w:type="dxa"/>
          </w:tcPr>
          <w:p w14:paraId="7DC11D03" w14:textId="77777777" w:rsidR="00265168" w:rsidRPr="00814BAA" w:rsidRDefault="00265168" w:rsidP="00265168">
            <w:pPr>
              <w:jc w:val="center"/>
              <w:rPr>
                <w:sz w:val="24"/>
                <w:szCs w:val="24"/>
              </w:rPr>
            </w:pPr>
            <w:r>
              <w:rPr>
                <w:sz w:val="24"/>
                <w:szCs w:val="24"/>
              </w:rPr>
              <w:t>Х</w:t>
            </w:r>
          </w:p>
        </w:tc>
        <w:tc>
          <w:tcPr>
            <w:tcW w:w="1714" w:type="dxa"/>
            <w:gridSpan w:val="2"/>
          </w:tcPr>
          <w:p w14:paraId="7483001C" w14:textId="329C4ED5" w:rsidR="00265168" w:rsidRPr="00492118" w:rsidRDefault="00493DB6" w:rsidP="00265168">
            <w:pPr>
              <w:jc w:val="center"/>
              <w:rPr>
                <w:sz w:val="24"/>
                <w:szCs w:val="24"/>
                <w:highlight w:val="cyan"/>
              </w:rPr>
            </w:pPr>
            <w:r w:rsidRPr="00493DB6">
              <w:rPr>
                <w:sz w:val="24"/>
                <w:szCs w:val="24"/>
              </w:rPr>
              <w:t>2</w:t>
            </w:r>
            <w:r w:rsidR="00725EED">
              <w:rPr>
                <w:sz w:val="24"/>
                <w:szCs w:val="24"/>
              </w:rPr>
              <w:t>0</w:t>
            </w:r>
            <w:r w:rsidRPr="00493DB6">
              <w:rPr>
                <w:sz w:val="24"/>
                <w:szCs w:val="24"/>
              </w:rPr>
              <w:t xml:space="preserve"> 0</w:t>
            </w:r>
            <w:r w:rsidR="00265168" w:rsidRPr="00493DB6">
              <w:rPr>
                <w:sz w:val="24"/>
                <w:szCs w:val="24"/>
              </w:rPr>
              <w:t>00 000,00</w:t>
            </w:r>
          </w:p>
        </w:tc>
        <w:tc>
          <w:tcPr>
            <w:tcW w:w="2552" w:type="dxa"/>
            <w:gridSpan w:val="2"/>
          </w:tcPr>
          <w:p w14:paraId="60A83478" w14:textId="77777777" w:rsidR="00265168" w:rsidRPr="00814BAA" w:rsidRDefault="00265168" w:rsidP="00265168">
            <w:pPr>
              <w:jc w:val="center"/>
              <w:rPr>
                <w:sz w:val="24"/>
                <w:szCs w:val="24"/>
              </w:rPr>
            </w:pPr>
            <w:r>
              <w:rPr>
                <w:sz w:val="24"/>
                <w:szCs w:val="24"/>
              </w:rPr>
              <w:t>Х</w:t>
            </w:r>
          </w:p>
        </w:tc>
      </w:tr>
    </w:tbl>
    <w:p w14:paraId="6C6B6F0E" w14:textId="77777777" w:rsidR="00DF6A11" w:rsidRDefault="00DF6A11" w:rsidP="00DF6A11">
      <w:pPr>
        <w:jc w:val="center"/>
        <w:rPr>
          <w:sz w:val="32"/>
          <w:szCs w:val="32"/>
        </w:rPr>
      </w:pPr>
    </w:p>
    <w:p w14:paraId="752AE6CC" w14:textId="77777777" w:rsidR="00933EFB" w:rsidRDefault="00933EFB" w:rsidP="00DF6A11">
      <w:pPr>
        <w:jc w:val="center"/>
        <w:rPr>
          <w:sz w:val="32"/>
          <w:szCs w:val="32"/>
        </w:rPr>
      </w:pPr>
    </w:p>
    <w:p w14:paraId="3B221BF2" w14:textId="35F37C59" w:rsidR="00933EFB" w:rsidRDefault="00933EFB" w:rsidP="00933EFB">
      <w:pPr>
        <w:jc w:val="both"/>
        <w:rPr>
          <w:color w:val="000000"/>
          <w:sz w:val="28"/>
          <w:szCs w:val="28"/>
        </w:rPr>
      </w:pPr>
      <w:r>
        <w:rPr>
          <w:color w:val="000000"/>
          <w:sz w:val="28"/>
          <w:szCs w:val="28"/>
        </w:rPr>
        <w:t xml:space="preserve">Перший заступник міського голови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Володимир ШЕВЧУК</w:t>
      </w:r>
    </w:p>
    <w:p w14:paraId="6ECDEDAE" w14:textId="77777777" w:rsidR="0086143A" w:rsidRDefault="0086143A" w:rsidP="00E3205A">
      <w:pPr>
        <w:jc w:val="center"/>
      </w:pPr>
    </w:p>
    <w:sectPr w:rsidR="0086143A" w:rsidSect="006B0B09">
      <w:headerReference w:type="default" r:id="rId10"/>
      <w:pgSz w:w="16838" w:h="11906" w:orient="landscape"/>
      <w:pgMar w:top="284" w:right="1134" w:bottom="426" w:left="1134" w:header="454"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3D4D7" w14:textId="77777777" w:rsidR="00695196" w:rsidRDefault="00695196">
      <w:r>
        <w:separator/>
      </w:r>
    </w:p>
  </w:endnote>
  <w:endnote w:type="continuationSeparator" w:id="0">
    <w:p w14:paraId="6BC3C503" w14:textId="77777777" w:rsidR="00695196" w:rsidRDefault="0069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DF04D" w14:textId="77777777" w:rsidR="00695196" w:rsidRDefault="00695196">
      <w:r>
        <w:separator/>
      </w:r>
    </w:p>
  </w:footnote>
  <w:footnote w:type="continuationSeparator" w:id="0">
    <w:p w14:paraId="42A1FD87" w14:textId="77777777" w:rsidR="00695196" w:rsidRDefault="00695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EC98B" w14:textId="77777777" w:rsidR="00B53910" w:rsidRDefault="00B53910">
    <w:pPr>
      <w:pBdr>
        <w:top w:val="nil"/>
        <w:left w:val="nil"/>
        <w:bottom w:val="nil"/>
        <w:right w:val="nil"/>
        <w:between w:val="nil"/>
      </w:pBdr>
      <w:tabs>
        <w:tab w:val="center" w:pos="4677"/>
        <w:tab w:val="right" w:pos="9355"/>
      </w:tabs>
      <w:jc w:val="center"/>
      <w:rPr>
        <w:color w:val="000000"/>
        <w:sz w:val="24"/>
        <w:szCs w:val="24"/>
      </w:rPr>
    </w:pPr>
  </w:p>
  <w:p w14:paraId="0DE6B390" w14:textId="77777777" w:rsidR="00B53910" w:rsidRDefault="00B53910">
    <w:pPr>
      <w:widowControl w:val="0"/>
      <w:pBdr>
        <w:top w:val="nil"/>
        <w:left w:val="nil"/>
        <w:bottom w:val="nil"/>
        <w:right w:val="nil"/>
        <w:between w:val="nil"/>
      </w:pBdr>
      <w:spacing w:line="276" w:lineRule="auto"/>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B1711" w14:textId="77777777" w:rsidR="00B53910" w:rsidRDefault="00B53910">
    <w:pPr>
      <w:pBdr>
        <w:top w:val="nil"/>
        <w:left w:val="nil"/>
        <w:bottom w:val="nil"/>
        <w:right w:val="nil"/>
        <w:between w:val="nil"/>
      </w:pBdr>
      <w:tabs>
        <w:tab w:val="center" w:pos="4677"/>
        <w:tab w:val="right" w:pos="9355"/>
      </w:tabs>
      <w:jc w:val="center"/>
      <w:rPr>
        <w:color w:val="000000"/>
        <w:sz w:val="24"/>
        <w:szCs w:val="24"/>
      </w:rPr>
    </w:pPr>
  </w:p>
  <w:p w14:paraId="3990DCE4" w14:textId="77777777" w:rsidR="00B53910" w:rsidRDefault="00B53910">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 w15:restartNumberingAfterBreak="0">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585D77"/>
    <w:multiLevelType w:val="hybridMultilevel"/>
    <w:tmpl w:val="9AF4FD84"/>
    <w:lvl w:ilvl="0" w:tplc="D96EE646">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5" w15:restartNumberingAfterBreak="0">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7" w15:restartNumberingAfterBreak="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C75A7E"/>
    <w:multiLevelType w:val="hybridMultilevel"/>
    <w:tmpl w:val="03482EF0"/>
    <w:lvl w:ilvl="0" w:tplc="73224B08">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88E6974"/>
    <w:multiLevelType w:val="multilevel"/>
    <w:tmpl w:val="B6546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16cid:durableId="964431574">
    <w:abstractNumId w:val="6"/>
  </w:num>
  <w:num w:numId="2" w16cid:durableId="1704598796">
    <w:abstractNumId w:val="1"/>
  </w:num>
  <w:num w:numId="3" w16cid:durableId="1266689132">
    <w:abstractNumId w:val="4"/>
  </w:num>
  <w:num w:numId="4" w16cid:durableId="945161177">
    <w:abstractNumId w:val="7"/>
  </w:num>
  <w:num w:numId="5" w16cid:durableId="1212227550">
    <w:abstractNumId w:val="0"/>
  </w:num>
  <w:num w:numId="6" w16cid:durableId="1375077981">
    <w:abstractNumId w:val="3"/>
  </w:num>
  <w:num w:numId="7" w16cid:durableId="1947540638">
    <w:abstractNumId w:val="5"/>
  </w:num>
  <w:num w:numId="8" w16cid:durableId="1812015819">
    <w:abstractNumId w:val="8"/>
  </w:num>
  <w:num w:numId="9" w16cid:durableId="1188372455">
    <w:abstractNumId w:val="2"/>
  </w:num>
  <w:num w:numId="10" w16cid:durableId="1621913995">
    <w:abstractNumId w:val="10"/>
  </w:num>
  <w:num w:numId="11" w16cid:durableId="600066067">
    <w:abstractNumId w:val="9"/>
  </w:num>
  <w:num w:numId="12" w16cid:durableId="8842899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7427"/>
    <w:rsid w:val="00001175"/>
    <w:rsid w:val="00020ED9"/>
    <w:rsid w:val="000300DB"/>
    <w:rsid w:val="00035310"/>
    <w:rsid w:val="00042B31"/>
    <w:rsid w:val="00045487"/>
    <w:rsid w:val="000470DD"/>
    <w:rsid w:val="00057CEF"/>
    <w:rsid w:val="000607F5"/>
    <w:rsid w:val="000834D3"/>
    <w:rsid w:val="00083AA8"/>
    <w:rsid w:val="000A73B5"/>
    <w:rsid w:val="000B6239"/>
    <w:rsid w:val="000C0C4E"/>
    <w:rsid w:val="000C217E"/>
    <w:rsid w:val="000C24AF"/>
    <w:rsid w:val="000C4BAE"/>
    <w:rsid w:val="000C6DF3"/>
    <w:rsid w:val="000F1C70"/>
    <w:rsid w:val="00101F6F"/>
    <w:rsid w:val="001044C9"/>
    <w:rsid w:val="00105A7E"/>
    <w:rsid w:val="00110BAA"/>
    <w:rsid w:val="00111184"/>
    <w:rsid w:val="00127AB3"/>
    <w:rsid w:val="00143BF6"/>
    <w:rsid w:val="00167B6E"/>
    <w:rsid w:val="001856B7"/>
    <w:rsid w:val="001871DE"/>
    <w:rsid w:val="00190120"/>
    <w:rsid w:val="001A2791"/>
    <w:rsid w:val="001A3BE6"/>
    <w:rsid w:val="001B024E"/>
    <w:rsid w:val="001B0F2E"/>
    <w:rsid w:val="001B613F"/>
    <w:rsid w:val="001C09A4"/>
    <w:rsid w:val="001C569C"/>
    <w:rsid w:val="001C7BEF"/>
    <w:rsid w:val="001D2E9A"/>
    <w:rsid w:val="001D7BE1"/>
    <w:rsid w:val="001E0275"/>
    <w:rsid w:val="001F688F"/>
    <w:rsid w:val="00222047"/>
    <w:rsid w:val="00237178"/>
    <w:rsid w:val="00260ED0"/>
    <w:rsid w:val="002613C3"/>
    <w:rsid w:val="00263300"/>
    <w:rsid w:val="00265168"/>
    <w:rsid w:val="00267695"/>
    <w:rsid w:val="00283DAA"/>
    <w:rsid w:val="0028553F"/>
    <w:rsid w:val="002900AE"/>
    <w:rsid w:val="0029380F"/>
    <w:rsid w:val="002A1DB1"/>
    <w:rsid w:val="002B26EE"/>
    <w:rsid w:val="002C1445"/>
    <w:rsid w:val="002C402C"/>
    <w:rsid w:val="002D115A"/>
    <w:rsid w:val="002D7A21"/>
    <w:rsid w:val="002E4D0A"/>
    <w:rsid w:val="002F37F0"/>
    <w:rsid w:val="00327AA3"/>
    <w:rsid w:val="00337ADB"/>
    <w:rsid w:val="00343726"/>
    <w:rsid w:val="00344BB1"/>
    <w:rsid w:val="003470E4"/>
    <w:rsid w:val="00352325"/>
    <w:rsid w:val="00356415"/>
    <w:rsid w:val="00357EBE"/>
    <w:rsid w:val="00365812"/>
    <w:rsid w:val="003751C8"/>
    <w:rsid w:val="003806D6"/>
    <w:rsid w:val="003828F2"/>
    <w:rsid w:val="00383CB6"/>
    <w:rsid w:val="003A1633"/>
    <w:rsid w:val="003A5A29"/>
    <w:rsid w:val="003C7099"/>
    <w:rsid w:val="003C72FE"/>
    <w:rsid w:val="00414946"/>
    <w:rsid w:val="004178C0"/>
    <w:rsid w:val="00421C8C"/>
    <w:rsid w:val="0042412B"/>
    <w:rsid w:val="0043473E"/>
    <w:rsid w:val="004509C0"/>
    <w:rsid w:val="00451179"/>
    <w:rsid w:val="00451A57"/>
    <w:rsid w:val="0045424A"/>
    <w:rsid w:val="00465493"/>
    <w:rsid w:val="00467D5D"/>
    <w:rsid w:val="004720F4"/>
    <w:rsid w:val="00480270"/>
    <w:rsid w:val="0049067E"/>
    <w:rsid w:val="00492118"/>
    <w:rsid w:val="0049394D"/>
    <w:rsid w:val="00493DB6"/>
    <w:rsid w:val="00495913"/>
    <w:rsid w:val="00496EB6"/>
    <w:rsid w:val="004A0C6C"/>
    <w:rsid w:val="004C0E3C"/>
    <w:rsid w:val="004D4A1A"/>
    <w:rsid w:val="004D612B"/>
    <w:rsid w:val="004E36BF"/>
    <w:rsid w:val="004E4122"/>
    <w:rsid w:val="004E42B3"/>
    <w:rsid w:val="004F3134"/>
    <w:rsid w:val="005002B8"/>
    <w:rsid w:val="00504309"/>
    <w:rsid w:val="00510FDD"/>
    <w:rsid w:val="005140C2"/>
    <w:rsid w:val="00516819"/>
    <w:rsid w:val="00520A7B"/>
    <w:rsid w:val="005329EF"/>
    <w:rsid w:val="0054383E"/>
    <w:rsid w:val="005438AF"/>
    <w:rsid w:val="00553B9A"/>
    <w:rsid w:val="00554332"/>
    <w:rsid w:val="00561F63"/>
    <w:rsid w:val="00585845"/>
    <w:rsid w:val="005A6F43"/>
    <w:rsid w:val="005B1200"/>
    <w:rsid w:val="005C351E"/>
    <w:rsid w:val="005D6DF0"/>
    <w:rsid w:val="005E1CB4"/>
    <w:rsid w:val="005F02B3"/>
    <w:rsid w:val="00614FE4"/>
    <w:rsid w:val="00633CCC"/>
    <w:rsid w:val="00635358"/>
    <w:rsid w:val="00637514"/>
    <w:rsid w:val="00642262"/>
    <w:rsid w:val="00642810"/>
    <w:rsid w:val="00643D55"/>
    <w:rsid w:val="0065193C"/>
    <w:rsid w:val="00656206"/>
    <w:rsid w:val="006600D8"/>
    <w:rsid w:val="00663EDB"/>
    <w:rsid w:val="00663EDE"/>
    <w:rsid w:val="00672571"/>
    <w:rsid w:val="00682807"/>
    <w:rsid w:val="00682FF2"/>
    <w:rsid w:val="006855CB"/>
    <w:rsid w:val="00687C6E"/>
    <w:rsid w:val="00691668"/>
    <w:rsid w:val="00692A9D"/>
    <w:rsid w:val="00695196"/>
    <w:rsid w:val="0069741C"/>
    <w:rsid w:val="006A311B"/>
    <w:rsid w:val="006B0B09"/>
    <w:rsid w:val="006C55CC"/>
    <w:rsid w:val="006C57B9"/>
    <w:rsid w:val="006C6156"/>
    <w:rsid w:val="006D4D0C"/>
    <w:rsid w:val="006D56A0"/>
    <w:rsid w:val="006F5104"/>
    <w:rsid w:val="00711A1C"/>
    <w:rsid w:val="00713F00"/>
    <w:rsid w:val="00721CA2"/>
    <w:rsid w:val="00725EED"/>
    <w:rsid w:val="007420FC"/>
    <w:rsid w:val="00743529"/>
    <w:rsid w:val="0074794C"/>
    <w:rsid w:val="007510D0"/>
    <w:rsid w:val="0075660C"/>
    <w:rsid w:val="007815C8"/>
    <w:rsid w:val="00781AFD"/>
    <w:rsid w:val="007A0BC5"/>
    <w:rsid w:val="007A7BE7"/>
    <w:rsid w:val="007C63EF"/>
    <w:rsid w:val="007E4DC0"/>
    <w:rsid w:val="007E7756"/>
    <w:rsid w:val="007F0A88"/>
    <w:rsid w:val="007F4FDF"/>
    <w:rsid w:val="007F5D73"/>
    <w:rsid w:val="00814BAA"/>
    <w:rsid w:val="0082022A"/>
    <w:rsid w:val="00821D02"/>
    <w:rsid w:val="008249B5"/>
    <w:rsid w:val="00831614"/>
    <w:rsid w:val="00847416"/>
    <w:rsid w:val="008557DE"/>
    <w:rsid w:val="0086143A"/>
    <w:rsid w:val="00862E41"/>
    <w:rsid w:val="00871D41"/>
    <w:rsid w:val="00892292"/>
    <w:rsid w:val="00894043"/>
    <w:rsid w:val="0089455C"/>
    <w:rsid w:val="00897B05"/>
    <w:rsid w:val="008A2152"/>
    <w:rsid w:val="008A24EF"/>
    <w:rsid w:val="008B211B"/>
    <w:rsid w:val="008B392E"/>
    <w:rsid w:val="008B5DA9"/>
    <w:rsid w:val="008C0BB0"/>
    <w:rsid w:val="008C0EFC"/>
    <w:rsid w:val="008D7927"/>
    <w:rsid w:val="008E028C"/>
    <w:rsid w:val="008E1A0A"/>
    <w:rsid w:val="008E3D8F"/>
    <w:rsid w:val="008E5C87"/>
    <w:rsid w:val="008F7EEA"/>
    <w:rsid w:val="0091546D"/>
    <w:rsid w:val="00915FF4"/>
    <w:rsid w:val="00921E2D"/>
    <w:rsid w:val="00926D9E"/>
    <w:rsid w:val="00931010"/>
    <w:rsid w:val="00933EFB"/>
    <w:rsid w:val="009513B5"/>
    <w:rsid w:val="0095151E"/>
    <w:rsid w:val="009531C9"/>
    <w:rsid w:val="00955350"/>
    <w:rsid w:val="009573A6"/>
    <w:rsid w:val="009849C8"/>
    <w:rsid w:val="00990163"/>
    <w:rsid w:val="0099479B"/>
    <w:rsid w:val="00994A6C"/>
    <w:rsid w:val="00994FBC"/>
    <w:rsid w:val="009969E3"/>
    <w:rsid w:val="009A50C9"/>
    <w:rsid w:val="009B6F16"/>
    <w:rsid w:val="009B7224"/>
    <w:rsid w:val="009B7D30"/>
    <w:rsid w:val="009C3746"/>
    <w:rsid w:val="009C5041"/>
    <w:rsid w:val="009C6036"/>
    <w:rsid w:val="009C722E"/>
    <w:rsid w:val="009D4C31"/>
    <w:rsid w:val="009E1FC4"/>
    <w:rsid w:val="009E7509"/>
    <w:rsid w:val="00A04153"/>
    <w:rsid w:val="00A26450"/>
    <w:rsid w:val="00A2720F"/>
    <w:rsid w:val="00A321E6"/>
    <w:rsid w:val="00A3658F"/>
    <w:rsid w:val="00A40882"/>
    <w:rsid w:val="00A77FA9"/>
    <w:rsid w:val="00A96EA0"/>
    <w:rsid w:val="00AA2B49"/>
    <w:rsid w:val="00AA3378"/>
    <w:rsid w:val="00AA42C2"/>
    <w:rsid w:val="00AA6ADB"/>
    <w:rsid w:val="00AC77F4"/>
    <w:rsid w:val="00AD062A"/>
    <w:rsid w:val="00AD1C67"/>
    <w:rsid w:val="00AD24C9"/>
    <w:rsid w:val="00AD428F"/>
    <w:rsid w:val="00AE39A7"/>
    <w:rsid w:val="00AE78F3"/>
    <w:rsid w:val="00AF791D"/>
    <w:rsid w:val="00B00971"/>
    <w:rsid w:val="00B025CD"/>
    <w:rsid w:val="00B0262E"/>
    <w:rsid w:val="00B07745"/>
    <w:rsid w:val="00B23DA2"/>
    <w:rsid w:val="00B355DE"/>
    <w:rsid w:val="00B36C25"/>
    <w:rsid w:val="00B43C1E"/>
    <w:rsid w:val="00B45F8F"/>
    <w:rsid w:val="00B53910"/>
    <w:rsid w:val="00B70702"/>
    <w:rsid w:val="00B7435C"/>
    <w:rsid w:val="00B76E35"/>
    <w:rsid w:val="00B86001"/>
    <w:rsid w:val="00B90DAA"/>
    <w:rsid w:val="00B97258"/>
    <w:rsid w:val="00BA5BF3"/>
    <w:rsid w:val="00BB1902"/>
    <w:rsid w:val="00BC3886"/>
    <w:rsid w:val="00BD11C1"/>
    <w:rsid w:val="00BE14ED"/>
    <w:rsid w:val="00BE3D14"/>
    <w:rsid w:val="00BE5762"/>
    <w:rsid w:val="00C01F10"/>
    <w:rsid w:val="00C04CBD"/>
    <w:rsid w:val="00C04F04"/>
    <w:rsid w:val="00C24181"/>
    <w:rsid w:val="00C265C8"/>
    <w:rsid w:val="00C3691B"/>
    <w:rsid w:val="00C406C3"/>
    <w:rsid w:val="00C420B4"/>
    <w:rsid w:val="00C4687D"/>
    <w:rsid w:val="00C5071C"/>
    <w:rsid w:val="00C562ED"/>
    <w:rsid w:val="00C56BE5"/>
    <w:rsid w:val="00C704BD"/>
    <w:rsid w:val="00C87DAD"/>
    <w:rsid w:val="00C91F02"/>
    <w:rsid w:val="00C93E5B"/>
    <w:rsid w:val="00CA0C8E"/>
    <w:rsid w:val="00CA5A79"/>
    <w:rsid w:val="00CA7530"/>
    <w:rsid w:val="00CB3867"/>
    <w:rsid w:val="00CE5B36"/>
    <w:rsid w:val="00CF0A86"/>
    <w:rsid w:val="00D000CA"/>
    <w:rsid w:val="00D007DA"/>
    <w:rsid w:val="00D01935"/>
    <w:rsid w:val="00D048B1"/>
    <w:rsid w:val="00D10EC2"/>
    <w:rsid w:val="00D15D40"/>
    <w:rsid w:val="00D338B5"/>
    <w:rsid w:val="00D346AF"/>
    <w:rsid w:val="00D43731"/>
    <w:rsid w:val="00D47427"/>
    <w:rsid w:val="00D515FC"/>
    <w:rsid w:val="00D62BEB"/>
    <w:rsid w:val="00D67B54"/>
    <w:rsid w:val="00D768D7"/>
    <w:rsid w:val="00D76A6E"/>
    <w:rsid w:val="00D77801"/>
    <w:rsid w:val="00D804C1"/>
    <w:rsid w:val="00D8414C"/>
    <w:rsid w:val="00D944FD"/>
    <w:rsid w:val="00DA10CB"/>
    <w:rsid w:val="00DA5026"/>
    <w:rsid w:val="00DB17B7"/>
    <w:rsid w:val="00DB1CCE"/>
    <w:rsid w:val="00DB66E4"/>
    <w:rsid w:val="00DD1395"/>
    <w:rsid w:val="00DF3961"/>
    <w:rsid w:val="00DF6A11"/>
    <w:rsid w:val="00E03090"/>
    <w:rsid w:val="00E156A0"/>
    <w:rsid w:val="00E2046D"/>
    <w:rsid w:val="00E30539"/>
    <w:rsid w:val="00E3205A"/>
    <w:rsid w:val="00E33972"/>
    <w:rsid w:val="00E356B3"/>
    <w:rsid w:val="00E4040D"/>
    <w:rsid w:val="00E42574"/>
    <w:rsid w:val="00E44AC6"/>
    <w:rsid w:val="00E527A7"/>
    <w:rsid w:val="00E54B3E"/>
    <w:rsid w:val="00E64135"/>
    <w:rsid w:val="00E85198"/>
    <w:rsid w:val="00E9597A"/>
    <w:rsid w:val="00E9615E"/>
    <w:rsid w:val="00EA24A9"/>
    <w:rsid w:val="00EA5734"/>
    <w:rsid w:val="00EB74FB"/>
    <w:rsid w:val="00ED05E0"/>
    <w:rsid w:val="00ED142A"/>
    <w:rsid w:val="00ED2DA0"/>
    <w:rsid w:val="00ED48CE"/>
    <w:rsid w:val="00EF31C4"/>
    <w:rsid w:val="00F0741C"/>
    <w:rsid w:val="00F12E4D"/>
    <w:rsid w:val="00F420C3"/>
    <w:rsid w:val="00F43CF5"/>
    <w:rsid w:val="00F47D76"/>
    <w:rsid w:val="00F529E9"/>
    <w:rsid w:val="00F550AC"/>
    <w:rsid w:val="00F559B1"/>
    <w:rsid w:val="00F65353"/>
    <w:rsid w:val="00F76416"/>
    <w:rsid w:val="00F765E7"/>
    <w:rsid w:val="00FA1E07"/>
    <w:rsid w:val="00FB09C7"/>
    <w:rsid w:val="00FC3734"/>
    <w:rsid w:val="00FC4FE0"/>
    <w:rsid w:val="00FD1B8F"/>
    <w:rsid w:val="00FD2762"/>
    <w:rsid w:val="00FD5106"/>
    <w:rsid w:val="00FE57C5"/>
    <w:rsid w:val="00FE73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3743C"/>
  <w15:docId w15:val="{CA14AF68-04B4-44EF-A6D2-CE6A04167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left w:w="115" w:type="dxa"/>
        <w:right w:w="115" w:type="dxa"/>
      </w:tblCellMar>
    </w:tblPr>
  </w:style>
  <w:style w:type="table" w:customStyle="1" w:styleId="a6">
    <w:basedOn w:val="TableNormal"/>
    <w:rsid w:val="00831614"/>
    <w:tblPr>
      <w:tblStyleRowBandSize w:val="1"/>
      <w:tblStyleColBandSize w:val="1"/>
    </w:tblPr>
  </w:style>
  <w:style w:type="table" w:customStyle="1" w:styleId="a7">
    <w:basedOn w:val="TableNormal"/>
    <w:rsid w:val="00831614"/>
    <w:tblPr>
      <w:tblStyleRowBandSize w:val="1"/>
      <w:tblStyleColBandSize w:val="1"/>
      <w:tblCellMar>
        <w:left w:w="115" w:type="dxa"/>
        <w:right w:w="115" w:type="dxa"/>
      </w:tblCellMar>
    </w:tblPr>
  </w:style>
  <w:style w:type="table" w:customStyle="1" w:styleId="a8">
    <w:basedOn w:val="TableNormal"/>
    <w:rsid w:val="00831614"/>
    <w:tblPr>
      <w:tblStyleRowBandSize w:val="1"/>
      <w:tblStyleColBandSize w:val="1"/>
      <w:tblCellMar>
        <w:left w:w="40" w:type="dxa"/>
        <w:right w:w="40" w:type="dxa"/>
      </w:tblCellMar>
    </w:tblPr>
  </w:style>
  <w:style w:type="table" w:customStyle="1" w:styleId="a9">
    <w:basedOn w:val="TableNormal"/>
    <w:rsid w:val="00831614"/>
    <w:tblPr>
      <w:tblStyleRowBandSize w:val="1"/>
      <w:tblStyleColBandSize w:val="1"/>
      <w:tblCellMar>
        <w:left w:w="115"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у виносці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і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і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iPriority w:val="99"/>
    <w:semiHidden/>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B45F8F"/>
    <w:pPr>
      <w:spacing w:before="100" w:beforeAutospacing="1" w:after="100" w:afterAutospacing="1"/>
    </w:pPr>
    <w:rPr>
      <w:sz w:val="24"/>
      <w:szCs w:val="24"/>
    </w:rPr>
  </w:style>
  <w:style w:type="paragraph" w:styleId="af7">
    <w:name w:val="No Spacing"/>
    <w:uiPriority w:val="1"/>
    <w:qFormat/>
    <w:rsid w:val="000834D3"/>
    <w:rPr>
      <w:rFonts w:asciiTheme="minorHAnsi" w:eastAsiaTheme="minorHAnsi" w:hAnsiTheme="minorHAnsi" w:cstheme="minorBidi"/>
      <w:sz w:val="22"/>
      <w:szCs w:val="22"/>
      <w:lang w:eastAsia="en-US"/>
    </w:rPr>
  </w:style>
  <w:style w:type="table" w:styleId="af8">
    <w:name w:val="Table Grid"/>
    <w:basedOn w:val="a1"/>
    <w:uiPriority w:val="59"/>
    <w:rsid w:val="00F47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8E028C"/>
    <w:rPr>
      <w:sz w:val="24"/>
      <w:szCs w:val="24"/>
    </w:rPr>
  </w:style>
  <w:style w:type="character" w:customStyle="1" w:styleId="af2">
    <w:name w:val="Абзац списку Знак"/>
    <w:link w:val="af1"/>
    <w:uiPriority w:val="34"/>
    <w:locked/>
    <w:rsid w:val="00B43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134350">
      <w:bodyDiv w:val="1"/>
      <w:marLeft w:val="0"/>
      <w:marRight w:val="0"/>
      <w:marTop w:val="0"/>
      <w:marBottom w:val="0"/>
      <w:divBdr>
        <w:top w:val="none" w:sz="0" w:space="0" w:color="auto"/>
        <w:left w:val="none" w:sz="0" w:space="0" w:color="auto"/>
        <w:bottom w:val="none" w:sz="0" w:space="0" w:color="auto"/>
        <w:right w:val="none" w:sz="0" w:space="0" w:color="auto"/>
      </w:divBdr>
    </w:div>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C262F-24AC-40AE-9A2C-4589A831E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10</Pages>
  <Words>13004</Words>
  <Characters>7413</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Василина Іленьків</cp:lastModifiedBy>
  <cp:revision>81</cp:revision>
  <cp:lastPrinted>2025-12-17T12:58:00Z</cp:lastPrinted>
  <dcterms:created xsi:type="dcterms:W3CDTF">2022-08-09T08:27:00Z</dcterms:created>
  <dcterms:modified xsi:type="dcterms:W3CDTF">2025-12-17T13:00:00Z</dcterms:modified>
</cp:coreProperties>
</file>